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88FF" w14:textId="77777777" w:rsidR="00B27526" w:rsidRPr="008B154C" w:rsidRDefault="00C03AD2" w:rsidP="008B154C">
      <w:pPr>
        <w:pStyle w:val="Title"/>
      </w:pPr>
      <w:r w:rsidRPr="008B154C">
        <w:t>Naslov</w:t>
      </w:r>
      <w:r w:rsidR="00AE187F" w:rsidRPr="008B154C">
        <w:t xml:space="preserve"> rada </w:t>
      </w:r>
      <w:r w:rsidR="007C2904" w:rsidRPr="008B154C">
        <w:t>na hrvatskom jeziku</w:t>
      </w:r>
    </w:p>
    <w:p w14:paraId="3C6C9D34" w14:textId="77777777" w:rsidR="00AE187F" w:rsidRPr="008B154C" w:rsidRDefault="00AE187F" w:rsidP="008B154C">
      <w:pPr>
        <w:pStyle w:val="Authors"/>
        <w:rPr>
          <w:rFonts w:ascii="Titillium" w:hAnsi="Titillium"/>
        </w:rPr>
      </w:pPr>
      <w:r w:rsidRPr="008B154C">
        <w:rPr>
          <w:rFonts w:ascii="Titillium" w:hAnsi="Titillium"/>
        </w:rPr>
        <w:t>Prvi autor</w:t>
      </w:r>
      <w:r w:rsidR="00D966E9" w:rsidRPr="008B154C">
        <w:rPr>
          <w:rFonts w:ascii="Titillium" w:hAnsi="Titillium"/>
        </w:rPr>
        <w:t xml:space="preserve"> (DOKTORAND)</w:t>
      </w:r>
      <w:r w:rsidRPr="008B154C">
        <w:rPr>
          <w:rFonts w:ascii="Titillium" w:hAnsi="Titillium"/>
          <w:vertAlign w:val="superscript"/>
        </w:rPr>
        <w:t>1</w:t>
      </w:r>
      <w:r w:rsidRPr="008B154C">
        <w:rPr>
          <w:rFonts w:ascii="Titillium" w:hAnsi="Titillium"/>
        </w:rPr>
        <w:t>, Drugi autor</w:t>
      </w:r>
      <w:r w:rsidR="00D966E9" w:rsidRPr="008B154C">
        <w:rPr>
          <w:rFonts w:ascii="Titillium" w:hAnsi="Titillium"/>
        </w:rPr>
        <w:t xml:space="preserve"> (MENTOR)</w:t>
      </w:r>
      <w:r w:rsidRPr="008B154C">
        <w:rPr>
          <w:rFonts w:ascii="Titillium" w:hAnsi="Titillium"/>
          <w:vertAlign w:val="superscript"/>
        </w:rPr>
        <w:t>2</w:t>
      </w:r>
    </w:p>
    <w:p w14:paraId="2DD7B201" w14:textId="77777777" w:rsidR="00AE187F" w:rsidRPr="008B154C" w:rsidRDefault="00AE187F" w:rsidP="008B154C">
      <w:pPr>
        <w:pStyle w:val="Affiliation"/>
        <w:rPr>
          <w:rFonts w:ascii="Titillium" w:hAnsi="Titillium"/>
        </w:rPr>
      </w:pPr>
      <w:r w:rsidRPr="008B154C">
        <w:rPr>
          <w:rFonts w:ascii="Titillium" w:hAnsi="Titillium"/>
          <w:vertAlign w:val="superscript"/>
        </w:rPr>
        <w:t>1</w:t>
      </w:r>
      <w:r w:rsidRPr="008B154C">
        <w:rPr>
          <w:rFonts w:ascii="Titillium" w:hAnsi="Titillium"/>
        </w:rPr>
        <w:t xml:space="preserve">Adresa </w:t>
      </w:r>
      <w:r w:rsidR="008D5B2C" w:rsidRPr="008B154C">
        <w:rPr>
          <w:rFonts w:ascii="Titillium" w:hAnsi="Titillium"/>
        </w:rPr>
        <w:t xml:space="preserve">ustanove ili tvrtke </w:t>
      </w:r>
      <w:r w:rsidR="00D966E9" w:rsidRPr="008B154C">
        <w:rPr>
          <w:rFonts w:ascii="Titillium" w:hAnsi="Titillium"/>
        </w:rPr>
        <w:t>prvog autora, e-mail</w:t>
      </w:r>
      <w:r w:rsidRPr="008B154C">
        <w:rPr>
          <w:rFonts w:ascii="Titillium" w:hAnsi="Titillium"/>
        </w:rPr>
        <w:br/>
      </w:r>
      <w:r w:rsidRPr="008B154C">
        <w:rPr>
          <w:rFonts w:ascii="Titillium" w:hAnsi="Titillium"/>
          <w:vertAlign w:val="superscript"/>
        </w:rPr>
        <w:t>2</w:t>
      </w:r>
      <w:r w:rsidRPr="008B154C">
        <w:rPr>
          <w:rFonts w:ascii="Titillium" w:hAnsi="Titillium"/>
        </w:rPr>
        <w:t xml:space="preserve">Adresa </w:t>
      </w:r>
      <w:r w:rsidR="008D5B2C" w:rsidRPr="008B154C">
        <w:rPr>
          <w:rFonts w:ascii="Titillium" w:hAnsi="Titillium"/>
        </w:rPr>
        <w:t xml:space="preserve">ustanove </w:t>
      </w:r>
      <w:r w:rsidRPr="008B154C">
        <w:rPr>
          <w:rFonts w:ascii="Titillium" w:hAnsi="Titillium"/>
        </w:rPr>
        <w:t xml:space="preserve">drugog </w:t>
      </w:r>
      <w:r w:rsidR="00D966E9" w:rsidRPr="008B154C">
        <w:rPr>
          <w:rFonts w:ascii="Titillium" w:hAnsi="Titillium"/>
        </w:rPr>
        <w:t>autora, e-mail</w:t>
      </w:r>
    </w:p>
    <w:p w14:paraId="46D4893C" w14:textId="77777777" w:rsidR="00B27526" w:rsidRPr="008B154C" w:rsidRDefault="00B27526" w:rsidP="008B154C"/>
    <w:p w14:paraId="62A19777" w14:textId="77777777" w:rsidR="00B27526" w:rsidRPr="008B154C" w:rsidRDefault="00B27526" w:rsidP="008B154C"/>
    <w:p w14:paraId="6C3C93CF" w14:textId="30EE6B31" w:rsidR="00BD602D" w:rsidRPr="00E371AF" w:rsidRDefault="00E371AF" w:rsidP="00E371AF">
      <w:pPr>
        <w:rPr>
          <w:b/>
          <w:caps/>
          <w:szCs w:val="24"/>
        </w:rPr>
      </w:pPr>
      <w:r w:rsidRPr="00E371AF">
        <w:rPr>
          <w:b/>
          <w:szCs w:val="24"/>
        </w:rPr>
        <w:t xml:space="preserve">SAŽETAK </w:t>
      </w:r>
      <w:r w:rsidRPr="00E371AF">
        <w:rPr>
          <w:b/>
        </w:rPr>
        <w:t>(12 PT TITILLIUM BOLD)</w:t>
      </w:r>
    </w:p>
    <w:p w14:paraId="6AFF5565" w14:textId="77777777" w:rsidR="00E8517F" w:rsidRPr="008B154C" w:rsidRDefault="00050561" w:rsidP="008B154C">
      <w:r w:rsidRPr="008B154C">
        <w:t xml:space="preserve">U </w:t>
      </w:r>
      <w:r w:rsidRPr="008B154C">
        <w:rPr>
          <w:rFonts w:cs="Arial-ItalicMT"/>
          <w:i/>
          <w:iCs/>
        </w:rPr>
        <w:t xml:space="preserve">sažetku </w:t>
      </w:r>
      <w:r w:rsidRPr="008B154C">
        <w:t xml:space="preserve">se opisuje glavni problem, naznačuju smjernice kako je rješavan problem te se naznačuju postignuti rezultati. Sažetak se piše u jednom odlomku, mora biti jednostavan, razumljiv i bez citiranja literature. </w:t>
      </w:r>
      <w:r w:rsidRPr="008B154C">
        <w:rPr>
          <w:rStyle w:val="Strong"/>
          <w:b w:val="0"/>
        </w:rPr>
        <w:t>Sažetak može imati</w:t>
      </w:r>
      <w:r w:rsidRPr="008B154C">
        <w:rPr>
          <w:rStyle w:val="Strong"/>
        </w:rPr>
        <w:t xml:space="preserve"> 500 do 520 </w:t>
      </w:r>
      <w:r w:rsidRPr="008B154C">
        <w:rPr>
          <w:rStyle w:val="Strong"/>
          <w:b w:val="0"/>
        </w:rPr>
        <w:t>slovnih znakova</w:t>
      </w:r>
      <w:r w:rsidRPr="008B154C">
        <w:t xml:space="preserve">. </w:t>
      </w:r>
    </w:p>
    <w:p w14:paraId="607C04CB" w14:textId="77777777" w:rsidR="00E8517F" w:rsidRPr="008B154C" w:rsidRDefault="00E8517F" w:rsidP="008B154C">
      <w:r w:rsidRPr="008B154C">
        <w:t>Ključne riječi: navesti 5 do 7 ključnih riječi koje ističu glavne pojmove iz članka</w:t>
      </w:r>
    </w:p>
    <w:p w14:paraId="10D0B864" w14:textId="77777777" w:rsidR="00E8517F" w:rsidRPr="008B154C" w:rsidRDefault="00E8517F" w:rsidP="008B154C"/>
    <w:p w14:paraId="233D6366" w14:textId="77777777" w:rsidR="00E8517F" w:rsidRPr="008B154C" w:rsidRDefault="00E8517F" w:rsidP="008B154C">
      <w:pPr>
        <w:pStyle w:val="Title"/>
        <w:rPr>
          <w:lang w:val="en-US"/>
        </w:rPr>
      </w:pPr>
      <w:r w:rsidRPr="008B154C">
        <w:rPr>
          <w:lang w:val="en-US"/>
        </w:rPr>
        <w:t xml:space="preserve">Title on English </w:t>
      </w:r>
    </w:p>
    <w:p w14:paraId="5D788E6F" w14:textId="77777777" w:rsidR="00E371AF" w:rsidRPr="008B154C" w:rsidRDefault="00E371AF" w:rsidP="00E371AF">
      <w:pPr>
        <w:pStyle w:val="Authors"/>
        <w:rPr>
          <w:rFonts w:ascii="Titillium" w:hAnsi="Titillium"/>
        </w:rPr>
      </w:pPr>
      <w:r w:rsidRPr="008B154C">
        <w:rPr>
          <w:rFonts w:ascii="Titillium" w:hAnsi="Titillium"/>
        </w:rPr>
        <w:t>Prvi autor (DOKTORAND)</w:t>
      </w:r>
      <w:r w:rsidRPr="008B154C">
        <w:rPr>
          <w:rFonts w:ascii="Titillium" w:hAnsi="Titillium"/>
          <w:vertAlign w:val="superscript"/>
        </w:rPr>
        <w:t>1</w:t>
      </w:r>
      <w:r w:rsidRPr="008B154C">
        <w:rPr>
          <w:rFonts w:ascii="Titillium" w:hAnsi="Titillium"/>
        </w:rPr>
        <w:t>, Drugi autor (MENTOR)</w:t>
      </w:r>
      <w:r w:rsidRPr="008B154C">
        <w:rPr>
          <w:rFonts w:ascii="Titillium" w:hAnsi="Titillium"/>
          <w:vertAlign w:val="superscript"/>
        </w:rPr>
        <w:t>2</w:t>
      </w:r>
    </w:p>
    <w:p w14:paraId="74FD280A" w14:textId="77777777" w:rsidR="00E371AF" w:rsidRPr="008B154C" w:rsidRDefault="00E371AF" w:rsidP="00E371AF">
      <w:pPr>
        <w:pStyle w:val="Affiliation"/>
        <w:rPr>
          <w:rFonts w:ascii="Titillium" w:hAnsi="Titillium"/>
        </w:rPr>
      </w:pPr>
      <w:r w:rsidRPr="008B154C">
        <w:rPr>
          <w:rFonts w:ascii="Titillium" w:hAnsi="Titillium"/>
          <w:vertAlign w:val="superscript"/>
        </w:rPr>
        <w:t>1</w:t>
      </w:r>
      <w:r w:rsidRPr="008B154C">
        <w:rPr>
          <w:rFonts w:ascii="Titillium" w:hAnsi="Titillium"/>
        </w:rPr>
        <w:t>Adresa ustanove ili tvrtke prvog autora, e-mail</w:t>
      </w:r>
      <w:r w:rsidRPr="008B154C">
        <w:rPr>
          <w:rFonts w:ascii="Titillium" w:hAnsi="Titillium"/>
        </w:rPr>
        <w:br/>
      </w:r>
      <w:r w:rsidRPr="008B154C">
        <w:rPr>
          <w:rFonts w:ascii="Titillium" w:hAnsi="Titillium"/>
          <w:vertAlign w:val="superscript"/>
        </w:rPr>
        <w:t>2</w:t>
      </w:r>
      <w:r w:rsidRPr="008B154C">
        <w:rPr>
          <w:rFonts w:ascii="Titillium" w:hAnsi="Titillium"/>
        </w:rPr>
        <w:t>Adresa ustanove drugog autora, e-mail</w:t>
      </w:r>
    </w:p>
    <w:p w14:paraId="7919B640" w14:textId="77777777" w:rsidR="00E8517F" w:rsidRPr="008B154C" w:rsidRDefault="00E8517F" w:rsidP="008B154C"/>
    <w:p w14:paraId="6A71BE5E" w14:textId="1922BA10" w:rsidR="00E8517F" w:rsidRPr="00E371AF" w:rsidRDefault="00E371AF" w:rsidP="00E371AF">
      <w:pPr>
        <w:rPr>
          <w:b/>
          <w:caps/>
          <w:szCs w:val="24"/>
        </w:rPr>
      </w:pPr>
      <w:r w:rsidRPr="00E371AF">
        <w:rPr>
          <w:b/>
          <w:szCs w:val="24"/>
        </w:rPr>
        <w:t xml:space="preserve">ABSTRACT </w:t>
      </w:r>
      <w:r w:rsidRPr="00E371AF">
        <w:rPr>
          <w:b/>
        </w:rPr>
        <w:t>(12 PT TITILLIUM BOLD)</w:t>
      </w:r>
    </w:p>
    <w:p w14:paraId="28A10593" w14:textId="77777777" w:rsidR="00E8517F" w:rsidRPr="008B154C" w:rsidRDefault="00E8517F" w:rsidP="008B154C">
      <w:r w:rsidRPr="008B154C">
        <w:t xml:space="preserve">The categorized articles must be preceded by an abstract in which the author will briefly describe the theme treated, procedures applied, and results obtained. The abstract will range from </w:t>
      </w:r>
      <w:r w:rsidRPr="008B154C">
        <w:rPr>
          <w:b/>
        </w:rPr>
        <w:t>500 to 520</w:t>
      </w:r>
      <w:r w:rsidRPr="008B154C">
        <w:t xml:space="preserve"> characters in size. Below the abstract, the author must formulate 5 to 7 key words that describe main points of the paper. </w:t>
      </w:r>
    </w:p>
    <w:p w14:paraId="445FA1AF" w14:textId="77777777" w:rsidR="00E8517F" w:rsidRPr="008B154C" w:rsidRDefault="00E8517F" w:rsidP="008B154C">
      <w:r w:rsidRPr="008B154C">
        <w:t>Key words: 5 to 7 key words that describe main points of the paper</w:t>
      </w:r>
    </w:p>
    <w:p w14:paraId="23CA82C7" w14:textId="0543F555" w:rsidR="008B154C" w:rsidRDefault="008B154C">
      <w:pPr>
        <w:autoSpaceDE/>
        <w:autoSpaceDN/>
        <w:adjustRightInd/>
        <w:spacing w:line="240" w:lineRule="auto"/>
        <w:jc w:val="left"/>
        <w:rPr>
          <w:rFonts w:ascii="Arial" w:hAnsi="Arial" w:cs="Times New Roman"/>
          <w:b/>
          <w:caps/>
        </w:rPr>
      </w:pPr>
      <w:r>
        <w:br w:type="page"/>
      </w:r>
    </w:p>
    <w:p w14:paraId="6784E9FF" w14:textId="48384D59" w:rsidR="00AE187F" w:rsidRPr="008B154C" w:rsidRDefault="00AE187F" w:rsidP="00272F54">
      <w:pPr>
        <w:pStyle w:val="Heading1"/>
      </w:pPr>
      <w:r w:rsidRPr="008B154C">
        <w:lastRenderedPageBreak/>
        <w:t>Uvod</w:t>
      </w:r>
      <w:r w:rsidR="00236471" w:rsidRPr="008B154C">
        <w:t xml:space="preserve"> (12 pt </w:t>
      </w:r>
      <w:r w:rsidR="008B154C" w:rsidRPr="00272F54">
        <w:t>Titillium</w:t>
      </w:r>
      <w:r w:rsidR="008B154C" w:rsidRPr="008B154C">
        <w:t xml:space="preserve"> </w:t>
      </w:r>
      <w:r w:rsidR="00236471" w:rsidRPr="008B154C">
        <w:t>bold)</w:t>
      </w:r>
    </w:p>
    <w:p w14:paraId="7111D8C4" w14:textId="59E019A0" w:rsidR="00AE187F" w:rsidRPr="008B154C" w:rsidRDefault="00AE187F" w:rsidP="008B154C">
      <w:r w:rsidRPr="008B154C">
        <w:t>Tekst rada treba pisa</w:t>
      </w:r>
      <w:r w:rsidR="008D5B2C" w:rsidRPr="008B154C">
        <w:t>ti</w:t>
      </w:r>
      <w:r w:rsidRPr="008B154C">
        <w:t xml:space="preserve"> na </w:t>
      </w:r>
      <w:r w:rsidR="008D5B2C" w:rsidRPr="008B154C">
        <w:t xml:space="preserve">A4 formatu stranice s marginama od 25 mm u </w:t>
      </w:r>
      <w:r w:rsidRPr="008B154C">
        <w:rPr>
          <w:b/>
        </w:rPr>
        <w:t xml:space="preserve">10 point </w:t>
      </w:r>
      <w:r w:rsidR="008B154C">
        <w:rPr>
          <w:b/>
        </w:rPr>
        <w:t>Titillium</w:t>
      </w:r>
      <w:r w:rsidRPr="008B154C">
        <w:rPr>
          <w:b/>
        </w:rPr>
        <w:t xml:space="preserve"> font</w:t>
      </w:r>
      <w:r w:rsidR="008D5B2C" w:rsidRPr="008B154C">
        <w:t xml:space="preserve"> koristeći </w:t>
      </w:r>
      <w:r w:rsidR="008D5B2C" w:rsidRPr="008B154C">
        <w:rPr>
          <w:b/>
        </w:rPr>
        <w:t>1.</w:t>
      </w:r>
      <w:r w:rsidR="008B154C">
        <w:rPr>
          <w:b/>
        </w:rPr>
        <w:t>1</w:t>
      </w:r>
      <w:r w:rsidR="008D5B2C" w:rsidRPr="008B154C">
        <w:rPr>
          <w:b/>
        </w:rPr>
        <w:t>5 razmak između redova</w:t>
      </w:r>
      <w:r w:rsidR="001671F6" w:rsidRPr="008B154C">
        <w:t xml:space="preserve">. Tekst je potrebno pisati u jednom stupcu te koristiti obostrano poravnanje teksta. Ovako </w:t>
      </w:r>
      <w:r w:rsidR="00BD602D" w:rsidRPr="008B154C">
        <w:t>pripremljen</w:t>
      </w:r>
      <w:r w:rsidR="001671F6" w:rsidRPr="008B154C">
        <w:t xml:space="preserve"> tekst </w:t>
      </w:r>
      <w:r w:rsidR="008D5B2C" w:rsidRPr="008B154C">
        <w:t xml:space="preserve">olakšati </w:t>
      </w:r>
      <w:r w:rsidR="001671F6" w:rsidRPr="008B154C">
        <w:t>će postupa</w:t>
      </w:r>
      <w:r w:rsidR="00BD602D" w:rsidRPr="008B154C">
        <w:t>k</w:t>
      </w:r>
      <w:r w:rsidR="001671F6" w:rsidRPr="008B154C">
        <w:t xml:space="preserve"> </w:t>
      </w:r>
      <w:r w:rsidR="00B27526" w:rsidRPr="008B154C">
        <w:t xml:space="preserve">recenzije i </w:t>
      </w:r>
      <w:r w:rsidR="008D5B2C" w:rsidRPr="008B154C">
        <w:t>lektoriranj</w:t>
      </w:r>
      <w:r w:rsidR="001671F6" w:rsidRPr="008B154C">
        <w:t>a</w:t>
      </w:r>
      <w:r w:rsidR="008D5B2C" w:rsidRPr="008B154C">
        <w:t>.</w:t>
      </w:r>
      <w:r w:rsidR="00F67105" w:rsidRPr="008B154C">
        <w:t xml:space="preserve"> </w:t>
      </w:r>
      <w:r w:rsidR="001671F6" w:rsidRPr="008B154C">
        <w:rPr>
          <w:iCs/>
        </w:rPr>
        <w:t xml:space="preserve">Na prvoj stranici rad treba sadržavati naslov, imena autora, adresu ustanove ili tvrtke autora te </w:t>
      </w:r>
      <w:r w:rsidR="00B27526" w:rsidRPr="008B154C">
        <w:rPr>
          <w:iCs/>
        </w:rPr>
        <w:t>sažetak rada na hrvatskom i engleskom jeziku.</w:t>
      </w:r>
      <w:r w:rsidR="001671F6" w:rsidRPr="008B154C">
        <w:rPr>
          <w:iCs/>
        </w:rPr>
        <w:t xml:space="preserve"> Nakon naslova rada</w:t>
      </w:r>
      <w:r w:rsidR="00B27526" w:rsidRPr="008B154C">
        <w:rPr>
          <w:iCs/>
        </w:rPr>
        <w:t>,</w:t>
      </w:r>
      <w:r w:rsidR="001671F6" w:rsidRPr="008B154C">
        <w:rPr>
          <w:iCs/>
        </w:rPr>
        <w:t xml:space="preserve"> podataka o autorima</w:t>
      </w:r>
      <w:r w:rsidR="00B27526" w:rsidRPr="008B154C">
        <w:rPr>
          <w:iCs/>
        </w:rPr>
        <w:t xml:space="preserve"> te sažetka</w:t>
      </w:r>
      <w:r w:rsidR="001671F6" w:rsidRPr="008B154C">
        <w:rPr>
          <w:iCs/>
        </w:rPr>
        <w:t xml:space="preserve">, rad započeti s Uvodom. </w:t>
      </w:r>
      <w:r w:rsidR="001671F6" w:rsidRPr="008B154C">
        <w:t xml:space="preserve">U uvodu je </w:t>
      </w:r>
      <w:r w:rsidR="00D13303" w:rsidRPr="008B154C">
        <w:t>potrebno</w:t>
      </w:r>
      <w:r w:rsidR="001671F6" w:rsidRPr="008B154C">
        <w:t xml:space="preserve"> opisati problem </w:t>
      </w:r>
      <w:r w:rsidR="00D13303" w:rsidRPr="008B154C">
        <w:t>ili temu koja se obrađuje u radu.</w:t>
      </w:r>
      <w:r w:rsidR="00F67105" w:rsidRPr="008B154C">
        <w:t xml:space="preserve"> </w:t>
      </w:r>
      <w:r w:rsidR="001671F6" w:rsidRPr="008B154C">
        <w:rPr>
          <w:iCs/>
        </w:rPr>
        <w:t xml:space="preserve">Naslovi poglavlja trebaju imati lijevo poravnanje </w:t>
      </w:r>
      <w:r w:rsidR="00D13303" w:rsidRPr="008B154C">
        <w:rPr>
          <w:iCs/>
        </w:rPr>
        <w:t>i</w:t>
      </w:r>
      <w:r w:rsidR="001671F6" w:rsidRPr="008B154C">
        <w:rPr>
          <w:iCs/>
        </w:rPr>
        <w:t xml:space="preserve"> pisati ih u </w:t>
      </w:r>
      <w:r w:rsidR="001671F6" w:rsidRPr="008B154C">
        <w:t xml:space="preserve">12 pt </w:t>
      </w:r>
      <w:r w:rsidR="008B154C">
        <w:t>Titillium</w:t>
      </w:r>
      <w:r w:rsidR="001671F6" w:rsidRPr="008B154C">
        <w:t xml:space="preserve"> bold.</w:t>
      </w:r>
    </w:p>
    <w:p w14:paraId="54B5BE14" w14:textId="77777777" w:rsidR="001671F6" w:rsidRPr="008B154C" w:rsidRDefault="001671F6" w:rsidP="008B154C"/>
    <w:p w14:paraId="5B49EE3D" w14:textId="4F3038DF" w:rsidR="00D13303" w:rsidRPr="008B154C" w:rsidRDefault="00BE4768" w:rsidP="008B154C">
      <w:pPr>
        <w:pStyle w:val="Heading2"/>
      </w:pPr>
      <w:r w:rsidRPr="008B154C">
        <w:t>Druga razina naslova</w:t>
      </w:r>
      <w:r w:rsidR="00D13303" w:rsidRPr="008B154C">
        <w:t xml:space="preserve"> </w:t>
      </w:r>
      <w:r w:rsidR="00236471" w:rsidRPr="008B154C">
        <w:t xml:space="preserve">(10pt </w:t>
      </w:r>
      <w:r w:rsidR="008B154C">
        <w:t xml:space="preserve">Titillium </w:t>
      </w:r>
      <w:r w:rsidR="00236471" w:rsidRPr="008B154C">
        <w:t>bold)</w:t>
      </w:r>
    </w:p>
    <w:p w14:paraId="3E45865B" w14:textId="2507DBF5" w:rsidR="00D13303" w:rsidRPr="008B154C" w:rsidRDefault="00D13303" w:rsidP="008B154C">
      <w:r w:rsidRPr="008B154C">
        <w:t xml:space="preserve">Naslove potpoglavlja pisati u </w:t>
      </w:r>
      <w:r w:rsidRPr="008B154C">
        <w:rPr>
          <w:b/>
        </w:rPr>
        <w:t xml:space="preserve">10pt </w:t>
      </w:r>
      <w:r w:rsidR="008B154C">
        <w:rPr>
          <w:b/>
        </w:rPr>
        <w:t xml:space="preserve">Titillium </w:t>
      </w:r>
      <w:r w:rsidRPr="008B154C">
        <w:rPr>
          <w:b/>
        </w:rPr>
        <w:t>bold</w:t>
      </w:r>
      <w:r w:rsidRPr="008B154C">
        <w:t xml:space="preserve">, a ostali tekst u 10pt </w:t>
      </w:r>
      <w:r w:rsidR="008B154C">
        <w:t xml:space="preserve">Titillium </w:t>
      </w:r>
      <w:r w:rsidRPr="008B154C">
        <w:t>font.</w:t>
      </w:r>
    </w:p>
    <w:p w14:paraId="0C4035FE" w14:textId="77777777" w:rsidR="00236471" w:rsidRPr="008B154C" w:rsidRDefault="00236471" w:rsidP="008B154C"/>
    <w:p w14:paraId="1663F817" w14:textId="62D5434A" w:rsidR="00AE187F" w:rsidRPr="008B154C" w:rsidRDefault="00BE4768" w:rsidP="008B154C">
      <w:pPr>
        <w:pStyle w:val="Heading3"/>
      </w:pPr>
      <w:r w:rsidRPr="008B154C">
        <w:t>Treća razina naslova</w:t>
      </w:r>
      <w:r w:rsidR="00236471" w:rsidRPr="008B154C">
        <w:t xml:space="preserve"> </w:t>
      </w:r>
      <w:r w:rsidR="00D13303" w:rsidRPr="008B154C">
        <w:t xml:space="preserve">(10pt </w:t>
      </w:r>
      <w:r w:rsidR="008B154C">
        <w:t xml:space="preserve">Titillium </w:t>
      </w:r>
      <w:r w:rsidR="00D13303" w:rsidRPr="008B154C">
        <w:t>bold)</w:t>
      </w:r>
    </w:p>
    <w:p w14:paraId="14314148" w14:textId="77777777" w:rsidR="00AE187F" w:rsidRPr="008B154C" w:rsidRDefault="00236471" w:rsidP="008B154C">
      <w:r w:rsidRPr="008B154C">
        <w:t xml:space="preserve">Ne preporuča se kreirati više od </w:t>
      </w:r>
      <w:r w:rsidR="00BE4768" w:rsidRPr="008B154C">
        <w:t>tri</w:t>
      </w:r>
      <w:r w:rsidRPr="008B154C">
        <w:t xml:space="preserve"> </w:t>
      </w:r>
      <w:r w:rsidR="00BE4768" w:rsidRPr="008B154C">
        <w:t>razine naslova</w:t>
      </w:r>
      <w:r w:rsidRPr="008B154C">
        <w:t xml:space="preserve"> u okviru pojedinog poglavlja</w:t>
      </w:r>
      <w:r w:rsidR="00AE187F" w:rsidRPr="008B154C">
        <w:t>.</w:t>
      </w:r>
    </w:p>
    <w:p w14:paraId="26B66116" w14:textId="77777777" w:rsidR="007C2904" w:rsidRPr="008B154C" w:rsidRDefault="007C2904" w:rsidP="008B154C"/>
    <w:p w14:paraId="3DB74217" w14:textId="0CC76ED3" w:rsidR="00AE187F" w:rsidRPr="008B154C" w:rsidRDefault="00236471" w:rsidP="008B154C">
      <w:pPr>
        <w:pStyle w:val="Heading1"/>
      </w:pPr>
      <w:r w:rsidRPr="008B154C">
        <w:t xml:space="preserve">Matematičke formule, </w:t>
      </w:r>
      <w:r w:rsidR="004D353F" w:rsidRPr="008B154C">
        <w:t xml:space="preserve">tablice, </w:t>
      </w:r>
      <w:r w:rsidRPr="008B154C">
        <w:t>slike</w:t>
      </w:r>
    </w:p>
    <w:p w14:paraId="3A6F2F91" w14:textId="53339E82" w:rsidR="00AE187F" w:rsidRPr="008B154C" w:rsidRDefault="00236471" w:rsidP="008B154C">
      <w:pPr>
        <w:pStyle w:val="Heading2"/>
      </w:pPr>
      <w:r w:rsidRPr="008B154C">
        <w:t>Matematičke formul</w:t>
      </w:r>
      <w:r w:rsidR="00BE4768" w:rsidRPr="008B154C">
        <w:t>e</w:t>
      </w:r>
      <w:r w:rsidRPr="008B154C">
        <w:t xml:space="preserve"> </w:t>
      </w:r>
      <w:r w:rsidR="00BE4768" w:rsidRPr="008B154C">
        <w:t>i jednadžbe</w:t>
      </w:r>
    </w:p>
    <w:p w14:paraId="5680A4E4" w14:textId="77777777" w:rsidR="00BE4768" w:rsidRPr="008B154C" w:rsidRDefault="00BE4768" w:rsidP="008B154C">
      <w:r w:rsidRPr="008B154C">
        <w:t>Sve formule i jednadžbe trebaju biti jasno napisane u tekstu, označene brojem u zagradi na desnoj strani, npr.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44"/>
        <w:gridCol w:w="526"/>
      </w:tblGrid>
      <w:tr w:rsidR="009F2EA5" w:rsidRPr="008B154C" w14:paraId="57ECAA15" w14:textId="77777777" w:rsidTr="006742DB">
        <w:trPr>
          <w:jc w:val="center"/>
        </w:trPr>
        <w:tc>
          <w:tcPr>
            <w:tcW w:w="8755" w:type="dxa"/>
            <w:shd w:val="clear" w:color="auto" w:fill="auto"/>
            <w:vAlign w:val="center"/>
          </w:tcPr>
          <w:p w14:paraId="2042A927" w14:textId="77777777" w:rsidR="009F2EA5" w:rsidRPr="008B154C" w:rsidRDefault="009F2EA5" w:rsidP="00E371AF">
            <w:pPr>
              <w:jc w:val="center"/>
              <w:rPr>
                <w:color w:val="000000"/>
              </w:rPr>
            </w:pPr>
            <w:r w:rsidRPr="008B154C">
              <w:object w:dxaOrig="4300" w:dyaOrig="340" w14:anchorId="2A295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17.25pt" o:ole="">
                  <v:imagedata r:id="rId8" o:title=""/>
                </v:shape>
                <o:OLEObject Type="Embed" ProgID="Equation.3" ShapeID="_x0000_i1025" DrawAspect="Content" ObjectID="_1801675051" r:id="rId9"/>
              </w:objec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8600D58" w14:textId="77777777" w:rsidR="009F2EA5" w:rsidRPr="008B154C" w:rsidRDefault="009F2EA5" w:rsidP="008B154C">
            <w:pPr>
              <w:rPr>
                <w:color w:val="000000"/>
              </w:rPr>
            </w:pPr>
            <w:r w:rsidRPr="008B154C">
              <w:t>(1)</w:t>
            </w:r>
          </w:p>
        </w:tc>
      </w:tr>
    </w:tbl>
    <w:p w14:paraId="2D45BB8D" w14:textId="77777777" w:rsidR="009F2EA5" w:rsidRPr="008B154C" w:rsidRDefault="009F2EA5" w:rsidP="008B154C"/>
    <w:p w14:paraId="6738D47B" w14:textId="77777777" w:rsidR="00BE4768" w:rsidRPr="008B154C" w:rsidRDefault="00BE4768" w:rsidP="008B154C">
      <w:r w:rsidRPr="008B154C">
        <w:t>Objašnjenje upotr</w:t>
      </w:r>
      <w:r w:rsidR="00BD602D" w:rsidRPr="008B154C">
        <w:t>ij</w:t>
      </w:r>
      <w:r w:rsidRPr="008B154C">
        <w:t>ebljenih oznaka navesti iza jednadžbe. Pozivati se na jednadžbe u tekstu pomoću okruglih zagrada, kao npr. ...iz jednadžbe (1) slijedi...</w:t>
      </w:r>
    </w:p>
    <w:p w14:paraId="0A3C5EBC" w14:textId="77777777" w:rsidR="004D353F" w:rsidRPr="008B154C" w:rsidRDefault="004D353F" w:rsidP="008B154C"/>
    <w:p w14:paraId="490B02ED" w14:textId="1883A3F8" w:rsidR="004D353F" w:rsidRPr="008B154C" w:rsidRDefault="004D353F" w:rsidP="008B154C">
      <w:pPr>
        <w:pStyle w:val="Heading2"/>
      </w:pPr>
      <w:r w:rsidRPr="008B154C">
        <w:t xml:space="preserve">Tablice </w:t>
      </w:r>
    </w:p>
    <w:p w14:paraId="467C1384" w14:textId="7A7D0AB4" w:rsidR="004D353F" w:rsidRPr="008B154C" w:rsidRDefault="004D353F" w:rsidP="008B154C">
      <w:r w:rsidRPr="008B154C">
        <w:t xml:space="preserve">Tablice trebaju biti sastavni dio teksta, može se upotrijebiti i manji font (npr 9pt </w:t>
      </w:r>
      <w:r w:rsidR="008B154C">
        <w:t xml:space="preserve">Titillium </w:t>
      </w:r>
      <w:r w:rsidRPr="008B154C">
        <w:t xml:space="preserve">font). pozicioniraju se u sredini stranice. Potrebno ih je označiti brojevima te opisati tekstom i to </w:t>
      </w:r>
      <w:r w:rsidRPr="008B154C">
        <w:rPr>
          <w:b/>
        </w:rPr>
        <w:t>iznad</w:t>
      </w:r>
      <w:r w:rsidRPr="008B154C">
        <w:t>, kao npr.</w:t>
      </w:r>
    </w:p>
    <w:p w14:paraId="21058B7E" w14:textId="77777777" w:rsidR="00D91D7F" w:rsidRPr="008B154C" w:rsidRDefault="00D91D7F" w:rsidP="008B154C"/>
    <w:p w14:paraId="6CC520C3" w14:textId="77777777" w:rsidR="004D353F" w:rsidRPr="008B154C" w:rsidRDefault="004D353F" w:rsidP="00E371AF">
      <w:pPr>
        <w:pStyle w:val="Caption"/>
      </w:pPr>
      <w:r w:rsidRPr="008B154C">
        <w:rPr>
          <w:b/>
        </w:rPr>
        <w:t xml:space="preserve">Tablica 1. </w:t>
      </w:r>
      <w:r w:rsidRPr="008B154C">
        <w:t>Smanjenje emisije štetnih tvari u usporedbi s dizelskim gorivom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1933"/>
        <w:gridCol w:w="1800"/>
      </w:tblGrid>
      <w:tr w:rsidR="004D353F" w:rsidRPr="00E371AF" w14:paraId="21927F77" w14:textId="77777777" w:rsidTr="006742DB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14:paraId="6186B753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Komponenta ispušnog plina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833C6F1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B20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3D295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B10</w:t>
            </w:r>
          </w:p>
        </w:tc>
      </w:tr>
      <w:tr w:rsidR="004D353F" w:rsidRPr="00E371AF" w14:paraId="49012911" w14:textId="77777777" w:rsidTr="006742DB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14:paraId="0C30A9D6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Neizgorijeli ugljikovodici CH, %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1F033A9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-11.09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FAA7B9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-56.3</w:t>
            </w:r>
          </w:p>
        </w:tc>
      </w:tr>
      <w:tr w:rsidR="004D353F" w:rsidRPr="00E371AF" w14:paraId="61E33B2D" w14:textId="77777777" w:rsidTr="006742DB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14:paraId="4C91483E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Krute čestice, %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C8D4EE8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-18,0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19190F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-55,4</w:t>
            </w:r>
          </w:p>
        </w:tc>
      </w:tr>
      <w:tr w:rsidR="004D353F" w:rsidRPr="00E371AF" w14:paraId="44BD9294" w14:textId="77777777" w:rsidTr="006742DB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14:paraId="6562084F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CO, %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CE5AC2B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0AD5ED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-43</w:t>
            </w:r>
          </w:p>
        </w:tc>
      </w:tr>
      <w:tr w:rsidR="004D353F" w:rsidRPr="00E371AF" w14:paraId="191DB631" w14:textId="77777777" w:rsidTr="006742DB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14:paraId="37AD1B6C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CO2, %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701C80B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-16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63FE3F" w14:textId="77777777" w:rsidR="004D353F" w:rsidRPr="00E371AF" w:rsidRDefault="004D353F" w:rsidP="008B154C">
            <w:pPr>
              <w:rPr>
                <w:rFonts w:ascii="Titillium" w:hAnsi="Titillium"/>
              </w:rPr>
            </w:pPr>
            <w:r w:rsidRPr="00E371AF">
              <w:rPr>
                <w:rFonts w:ascii="Titillium" w:hAnsi="Titillium"/>
              </w:rPr>
              <w:t>-78</w:t>
            </w:r>
          </w:p>
        </w:tc>
      </w:tr>
    </w:tbl>
    <w:p w14:paraId="23E34095" w14:textId="77777777" w:rsidR="00537060" w:rsidRPr="008B154C" w:rsidRDefault="00537060" w:rsidP="008B154C"/>
    <w:p w14:paraId="6031523E" w14:textId="6BF2272B" w:rsidR="00AE187F" w:rsidRPr="008B154C" w:rsidRDefault="00BE4768" w:rsidP="00E371AF">
      <w:pPr>
        <w:pStyle w:val="Heading2"/>
      </w:pPr>
      <w:r w:rsidRPr="008B154C">
        <w:lastRenderedPageBreak/>
        <w:t>Slike, fotografije, dijagrami</w:t>
      </w:r>
      <w:r w:rsidR="00AE187F" w:rsidRPr="008B154C">
        <w:t xml:space="preserve"> </w:t>
      </w:r>
    </w:p>
    <w:p w14:paraId="5F2D049D" w14:textId="77777777" w:rsidR="005F4928" w:rsidRDefault="005F4928" w:rsidP="008B154C">
      <w:r w:rsidRPr="008B154C">
        <w:t>Slike, fotografije i</w:t>
      </w:r>
      <w:r w:rsidR="00BE4768" w:rsidRPr="008B154C">
        <w:t xml:space="preserve"> dijagrami </w:t>
      </w:r>
      <w:r w:rsidR="00D91D7F" w:rsidRPr="008B154C">
        <w:t xml:space="preserve">također trebaju biti </w:t>
      </w:r>
      <w:r w:rsidRPr="008B154C">
        <w:t xml:space="preserve">sastavni dio teksta, </w:t>
      </w:r>
      <w:r w:rsidR="0057352D" w:rsidRPr="008B154C">
        <w:t xml:space="preserve">a </w:t>
      </w:r>
      <w:r w:rsidRPr="008B154C">
        <w:t xml:space="preserve">pozicioniraju se u sredini stranice. Potrebno ih je označiti brojevima te opisati tekstom i to </w:t>
      </w:r>
      <w:r w:rsidRPr="008B154C">
        <w:rPr>
          <w:b/>
        </w:rPr>
        <w:t>ispod</w:t>
      </w:r>
      <w:r w:rsidRPr="008B154C">
        <w:t>, kao npr</w:t>
      </w:r>
      <w:r w:rsidR="00CC4FAF" w:rsidRPr="008B154C">
        <w:t>.</w:t>
      </w:r>
    </w:p>
    <w:p w14:paraId="60E13CB7" w14:textId="77777777" w:rsidR="00E371AF" w:rsidRPr="008B154C" w:rsidRDefault="00E371AF" w:rsidP="008B154C"/>
    <w:p w14:paraId="5D16F10C" w14:textId="77777777" w:rsidR="005F4928" w:rsidRPr="008B154C" w:rsidRDefault="00DD64B3" w:rsidP="00E371AF">
      <w:pPr>
        <w:jc w:val="center"/>
        <w:rPr>
          <w:rFonts w:cs="Tahoma"/>
          <w:color w:val="C00000"/>
        </w:rPr>
      </w:pPr>
      <w:r w:rsidRPr="008B154C">
        <w:rPr>
          <w:noProof/>
        </w:rPr>
        <w:drawing>
          <wp:inline distT="0" distB="0" distL="0" distR="0" wp14:anchorId="0F302342" wp14:editId="44C56049">
            <wp:extent cx="1828800" cy="1371600"/>
            <wp:effectExtent l="0" t="0" r="0" b="0"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42A366B" w14:textId="77777777" w:rsidR="005F4928" w:rsidRPr="008B154C" w:rsidRDefault="005F4928" w:rsidP="00E371AF">
      <w:pPr>
        <w:pStyle w:val="Caption"/>
      </w:pPr>
      <w:r w:rsidRPr="008B154C">
        <w:rPr>
          <w:b/>
        </w:rPr>
        <w:t>Slika 1.</w:t>
      </w:r>
      <w:r w:rsidR="00F67105" w:rsidRPr="008B154C">
        <w:rPr>
          <w:b/>
        </w:rPr>
        <w:t xml:space="preserve"> </w:t>
      </w:r>
      <w:r w:rsidR="00537060" w:rsidRPr="00FC75D3">
        <w:t>Naziv slike</w:t>
      </w:r>
    </w:p>
    <w:p w14:paraId="727697A3" w14:textId="1C3A87F2" w:rsidR="00AE187F" w:rsidRPr="008B154C" w:rsidRDefault="00F67105" w:rsidP="008B154C">
      <w:pPr>
        <w:pStyle w:val="Heading1"/>
      </w:pPr>
      <w:r w:rsidRPr="008B154C">
        <w:t>Ostale važne informacije</w:t>
      </w:r>
    </w:p>
    <w:p w14:paraId="4AA43037" w14:textId="77777777" w:rsidR="00F67105" w:rsidRPr="008B154C" w:rsidRDefault="00F67105" w:rsidP="008B154C">
      <w:r w:rsidRPr="008B154C">
        <w:t>Nakon što je rad pripremlje</w:t>
      </w:r>
      <w:r w:rsidR="00B830AC" w:rsidRPr="008B154C">
        <w:t>n u skladu s uputama, dostavlja se na</w:t>
      </w:r>
      <w:r w:rsidRPr="008B154C">
        <w:t xml:space="preserve"> e-mail adresu </w:t>
      </w:r>
      <w:hyperlink r:id="rId11" w:history="1">
        <w:r w:rsidR="00B734A4" w:rsidRPr="008B154C">
          <w:rPr>
            <w:rStyle w:val="Hyperlink"/>
            <w:b/>
            <w:color w:val="FF6600"/>
          </w:rPr>
          <w:t>znanost@grad.hr</w:t>
        </w:r>
      </w:hyperlink>
      <w:r w:rsidR="00BA0DBB" w:rsidRPr="008B154C">
        <w:rPr>
          <w:b/>
          <w:lang w:val="de-DE"/>
        </w:rPr>
        <w:t xml:space="preserve">. </w:t>
      </w:r>
      <w:r w:rsidR="004019DA" w:rsidRPr="008B154C">
        <w:t xml:space="preserve">Zaprimljen rad, prosljeđuje se na recenziju i lektoriranje, nakon čega su moguće i određene korekcije i izmjene u radu, a sve u cilju dobivanja kvalitetnog rada u zborniku skupa. Radovi objavljeni u zborniku izražavaju mišljenja autora koji su i odgovorni za objavljeni sadržaj. </w:t>
      </w:r>
      <w:r w:rsidR="00B830AC" w:rsidRPr="008B154C">
        <w:rPr>
          <w:rFonts w:cs="Daxm-Light"/>
          <w:color w:val="000000"/>
          <w:szCs w:val="18"/>
        </w:rPr>
        <w:t xml:space="preserve">Zbornik radova </w:t>
      </w:r>
      <w:r w:rsidR="0057352D" w:rsidRPr="008B154C">
        <w:rPr>
          <w:rFonts w:cs="Daxm-Light"/>
          <w:color w:val="000000"/>
          <w:szCs w:val="18"/>
        </w:rPr>
        <w:t xml:space="preserve">će se </w:t>
      </w:r>
      <w:r w:rsidR="00B830AC" w:rsidRPr="008B154C">
        <w:rPr>
          <w:rFonts w:cs="Daxm-Light"/>
          <w:color w:val="000000"/>
          <w:szCs w:val="18"/>
        </w:rPr>
        <w:t>podijeliti sudionicima uoči početka skupa.</w:t>
      </w:r>
    </w:p>
    <w:p w14:paraId="17DA8C51" w14:textId="77777777" w:rsidR="00F67105" w:rsidRPr="008B154C" w:rsidRDefault="00F67105" w:rsidP="008B154C"/>
    <w:p w14:paraId="3645CD34" w14:textId="096F0826" w:rsidR="00AE187F" w:rsidRPr="008B154C" w:rsidRDefault="0017241B" w:rsidP="00E371AF">
      <w:pPr>
        <w:pStyle w:val="Heading2"/>
      </w:pPr>
      <w:r w:rsidRPr="008B154C">
        <w:t xml:space="preserve">Broj stranica </w:t>
      </w:r>
      <w:r w:rsidR="00AE187F" w:rsidRPr="008B154C">
        <w:t xml:space="preserve"> </w:t>
      </w:r>
    </w:p>
    <w:p w14:paraId="2EDE0C33" w14:textId="48437321" w:rsidR="0017241B" w:rsidRPr="008B154C" w:rsidRDefault="0057352D" w:rsidP="008B154C">
      <w:r w:rsidRPr="008B154C">
        <w:rPr>
          <w:bCs/>
        </w:rPr>
        <w:t>Rad je p</w:t>
      </w:r>
      <w:r w:rsidR="00B128EA" w:rsidRPr="008B154C">
        <w:rPr>
          <w:bCs/>
        </w:rPr>
        <w:t xml:space="preserve">otrebno pripremiti na </w:t>
      </w:r>
      <w:r w:rsidR="004019DA" w:rsidRPr="008B154C">
        <w:rPr>
          <w:rFonts w:cs="Daxm-Light"/>
          <w:szCs w:val="18"/>
        </w:rPr>
        <w:t>6</w:t>
      </w:r>
      <w:r w:rsidR="00B830AC" w:rsidRPr="008B154C">
        <w:rPr>
          <w:rFonts w:cs="Daxm-Light"/>
          <w:szCs w:val="18"/>
        </w:rPr>
        <w:t xml:space="preserve"> </w:t>
      </w:r>
      <w:r w:rsidR="00B128EA" w:rsidRPr="008B154C">
        <w:rPr>
          <w:rFonts w:cs="Daxm-Light"/>
          <w:szCs w:val="18"/>
        </w:rPr>
        <w:t xml:space="preserve">stranica, uključujući tekst, slike, tablice i grafičke priloge. </w:t>
      </w:r>
      <w:r w:rsidR="0017241B" w:rsidRPr="008B154C">
        <w:rPr>
          <w:bCs/>
        </w:rPr>
        <w:t>Rad je potrebno pripremiti u DOC</w:t>
      </w:r>
      <w:r w:rsidR="00AE187F" w:rsidRPr="008B154C">
        <w:t xml:space="preserve"> </w:t>
      </w:r>
      <w:r w:rsidR="0017241B" w:rsidRPr="008B154C">
        <w:t>i</w:t>
      </w:r>
      <w:r w:rsidR="00B734A4" w:rsidRPr="008B154C">
        <w:t>li DOCX</w:t>
      </w:r>
      <w:r w:rsidR="0017241B" w:rsidRPr="008B154C">
        <w:t xml:space="preserve"> verziji</w:t>
      </w:r>
      <w:r w:rsidR="00AE187F" w:rsidRPr="008B154C">
        <w:t>.</w:t>
      </w:r>
    </w:p>
    <w:p w14:paraId="1786BEDF" w14:textId="77777777" w:rsidR="00AE187F" w:rsidRPr="008B154C" w:rsidRDefault="00AE187F" w:rsidP="008B154C"/>
    <w:p w14:paraId="27552949" w14:textId="01102594" w:rsidR="00AE187F" w:rsidRPr="008B154C" w:rsidRDefault="0017241B" w:rsidP="00E371AF">
      <w:pPr>
        <w:pStyle w:val="Heading2"/>
      </w:pPr>
      <w:r w:rsidRPr="008B154C">
        <w:t>Jedinice</w:t>
      </w:r>
      <w:r w:rsidR="00AE187F" w:rsidRPr="008B154C">
        <w:t xml:space="preserve"> </w:t>
      </w:r>
    </w:p>
    <w:p w14:paraId="091D98CF" w14:textId="77777777" w:rsidR="00AE187F" w:rsidRPr="008B154C" w:rsidRDefault="0017241B" w:rsidP="008B154C">
      <w:r w:rsidRPr="008B154C">
        <w:t>Treba koristiti SI (Système International) jedinice i opće prihvaćene tehničke pojmove.</w:t>
      </w:r>
    </w:p>
    <w:p w14:paraId="6173A704" w14:textId="77777777" w:rsidR="00A0096D" w:rsidRPr="008B154C" w:rsidRDefault="00A0096D" w:rsidP="008B154C"/>
    <w:p w14:paraId="2CDB3B5E" w14:textId="1A513E47" w:rsidR="00AE187F" w:rsidRPr="008B154C" w:rsidRDefault="0017241B" w:rsidP="00E371AF">
      <w:pPr>
        <w:pStyle w:val="Heading2"/>
      </w:pPr>
      <w:r w:rsidRPr="008B154C">
        <w:t>Fotografije</w:t>
      </w:r>
      <w:r w:rsidR="00AE187F" w:rsidRPr="008B154C">
        <w:t xml:space="preserve"> </w:t>
      </w:r>
    </w:p>
    <w:p w14:paraId="718142BD" w14:textId="77777777" w:rsidR="00513763" w:rsidRPr="008B154C" w:rsidRDefault="00B830AC" w:rsidP="008B154C">
      <w:r w:rsidRPr="008B154C">
        <w:t>Fotografije i grafički prilozi trebaju biti pogodni za tisak (200–300 dpi)</w:t>
      </w:r>
      <w:r w:rsidR="00513763" w:rsidRPr="008B154C">
        <w:t>.</w:t>
      </w:r>
    </w:p>
    <w:p w14:paraId="06EA3257" w14:textId="77777777" w:rsidR="00513763" w:rsidRPr="008B154C" w:rsidRDefault="00513763" w:rsidP="008B154C"/>
    <w:p w14:paraId="6199F9D0" w14:textId="32DF0FEC" w:rsidR="00AE187F" w:rsidRPr="008B154C" w:rsidRDefault="00513763" w:rsidP="00E371AF">
      <w:pPr>
        <w:pStyle w:val="Heading2"/>
      </w:pPr>
      <w:r w:rsidRPr="008B154C">
        <w:t>Rok za slanje rada</w:t>
      </w:r>
      <w:r w:rsidR="00AE187F" w:rsidRPr="008B154C">
        <w:t xml:space="preserve"> </w:t>
      </w:r>
    </w:p>
    <w:p w14:paraId="6B1181F8" w14:textId="2451F107" w:rsidR="00327144" w:rsidRPr="008B154C" w:rsidRDefault="004019DA" w:rsidP="008B154C">
      <w:r w:rsidRPr="008B154C">
        <w:t xml:space="preserve">Pripremljeni </w:t>
      </w:r>
      <w:r w:rsidR="00E70E4B" w:rsidRPr="008B154C">
        <w:t xml:space="preserve">rad u DOC </w:t>
      </w:r>
      <w:r w:rsidR="00265CC5" w:rsidRPr="008B154C">
        <w:t>i</w:t>
      </w:r>
      <w:r w:rsidR="00E70E4B" w:rsidRPr="008B154C">
        <w:t xml:space="preserve"> PDF formatu</w:t>
      </w:r>
      <w:r w:rsidRPr="008B154C">
        <w:t xml:space="preserve"> potrebno je dostaviti </w:t>
      </w:r>
      <w:r w:rsidR="00E70E4B" w:rsidRPr="008B154C">
        <w:rPr>
          <w:color w:val="FF6600"/>
          <w:u w:val="single"/>
        </w:rPr>
        <w:t xml:space="preserve">najkasnije do </w:t>
      </w:r>
      <w:r w:rsidR="003913EA" w:rsidRPr="008B154C">
        <w:rPr>
          <w:b/>
          <w:color w:val="FF6600"/>
          <w:u w:val="single"/>
        </w:rPr>
        <w:t>15</w:t>
      </w:r>
      <w:r w:rsidRPr="008B154C">
        <w:rPr>
          <w:b/>
          <w:color w:val="FF6600"/>
          <w:u w:val="single"/>
        </w:rPr>
        <w:t xml:space="preserve">. </w:t>
      </w:r>
      <w:r w:rsidR="00A0096D" w:rsidRPr="008B154C">
        <w:rPr>
          <w:b/>
          <w:color w:val="FF6600"/>
          <w:u w:val="single"/>
        </w:rPr>
        <w:t>svibnja</w:t>
      </w:r>
      <w:r w:rsidR="00E70E4B" w:rsidRPr="008B154C">
        <w:rPr>
          <w:b/>
          <w:color w:val="FF6600"/>
          <w:u w:val="single"/>
        </w:rPr>
        <w:t xml:space="preserve"> 20</w:t>
      </w:r>
      <w:r w:rsidR="00AC4774" w:rsidRPr="008B154C">
        <w:rPr>
          <w:b/>
          <w:color w:val="FF6600"/>
          <w:u w:val="single"/>
        </w:rPr>
        <w:t>2</w:t>
      </w:r>
      <w:r w:rsidR="00B71334">
        <w:rPr>
          <w:b/>
          <w:color w:val="FF6600"/>
          <w:u w:val="single"/>
        </w:rPr>
        <w:t>5</w:t>
      </w:r>
      <w:r w:rsidR="00E70E4B" w:rsidRPr="008B154C">
        <w:t xml:space="preserve">. </w:t>
      </w:r>
      <w:r w:rsidR="00265CC5" w:rsidRPr="008B154C">
        <w:t xml:space="preserve">Naziv konačnog dokumenta treba formirati u sljedećem obliku: </w:t>
      </w:r>
      <w:r w:rsidR="00C0283C" w:rsidRPr="008B154C">
        <w:rPr>
          <w:b/>
        </w:rPr>
        <w:t>"</w:t>
      </w:r>
      <w:r w:rsidRPr="008B154C">
        <w:rPr>
          <w:b/>
        </w:rPr>
        <w:t>Simpozij_20</w:t>
      </w:r>
      <w:r w:rsidR="00AC4774" w:rsidRPr="008B154C">
        <w:rPr>
          <w:b/>
        </w:rPr>
        <w:t>2</w:t>
      </w:r>
      <w:r w:rsidR="00B71334">
        <w:rPr>
          <w:b/>
        </w:rPr>
        <w:t>5</w:t>
      </w:r>
      <w:r w:rsidRPr="008B154C">
        <w:rPr>
          <w:b/>
        </w:rPr>
        <w:t>_Prezime</w:t>
      </w:r>
      <w:r w:rsidR="00265CC5" w:rsidRPr="008B154C">
        <w:rPr>
          <w:b/>
        </w:rPr>
        <w:t>.doc</w:t>
      </w:r>
      <w:r w:rsidR="00C0283C" w:rsidRPr="008B154C">
        <w:rPr>
          <w:b/>
        </w:rPr>
        <w:t>"</w:t>
      </w:r>
      <w:r w:rsidR="00265CC5" w:rsidRPr="008B154C">
        <w:t>.</w:t>
      </w:r>
    </w:p>
    <w:p w14:paraId="19B3E608" w14:textId="77777777" w:rsidR="00327144" w:rsidRPr="008B154C" w:rsidRDefault="00327144" w:rsidP="008B154C"/>
    <w:p w14:paraId="258C79C7" w14:textId="34C7D5DF" w:rsidR="00327144" w:rsidRPr="008B154C" w:rsidRDefault="00327144" w:rsidP="008B154C">
      <w:pPr>
        <w:pStyle w:val="Heading1"/>
      </w:pPr>
      <w:r w:rsidRPr="008B154C">
        <w:t>Zaključak</w:t>
      </w:r>
    </w:p>
    <w:p w14:paraId="19289BF7" w14:textId="4B59E111" w:rsidR="00327144" w:rsidRDefault="00327144" w:rsidP="008B154C">
      <w:r w:rsidRPr="008B154C">
        <w:t>U zaključku je potrebno navesti postignute rezultate opisane u</w:t>
      </w:r>
      <w:r w:rsidR="004019DA" w:rsidRPr="008B154C">
        <w:t xml:space="preserve"> radu</w:t>
      </w:r>
      <w:r w:rsidRPr="008B154C">
        <w:t xml:space="preserve"> i istaknuti efikasnost </w:t>
      </w:r>
      <w:r w:rsidR="00E371AF" w:rsidRPr="008B154C">
        <w:t>upotrjebljene</w:t>
      </w:r>
      <w:r w:rsidRPr="008B154C">
        <w:t xml:space="preserve"> metode. </w:t>
      </w:r>
      <w:r w:rsidR="0057352D" w:rsidRPr="008B154C">
        <w:t>Potrebno je n</w:t>
      </w:r>
      <w:r w:rsidRPr="008B154C">
        <w:t>avesti eventualna ograničenja opisanog postupka, kao i mogućnost i područje primjene dobivenih rezultata.</w:t>
      </w:r>
    </w:p>
    <w:p w14:paraId="3F14A01D" w14:textId="77777777" w:rsidR="00AE187F" w:rsidRPr="008B154C" w:rsidRDefault="00265CC5" w:rsidP="008B154C">
      <w:r w:rsidRPr="00E371AF">
        <w:rPr>
          <w:b/>
          <w:bCs/>
        </w:rPr>
        <w:lastRenderedPageBreak/>
        <w:t>Literatura</w:t>
      </w:r>
    </w:p>
    <w:p w14:paraId="154F5347" w14:textId="5B0B3DEE" w:rsidR="004019DA" w:rsidRPr="008B154C" w:rsidRDefault="004019DA" w:rsidP="008B154C">
      <w:r w:rsidRPr="008B154C">
        <w:t xml:space="preserve">Naziv ovog poglavlja ne treba biti numeriran. Ako je potrebno osigurati više prostora za tekst, literatura se može pisati u npr. 9pt </w:t>
      </w:r>
      <w:r w:rsidR="008B154C">
        <w:t xml:space="preserve">Titillium </w:t>
      </w:r>
      <w:r w:rsidRPr="008B154C">
        <w:t xml:space="preserve">font. Naslov časopisa, knjige ili zbornika konferencije potrebno je pisati u </w:t>
      </w:r>
      <w:r w:rsidRPr="008B154C">
        <w:rPr>
          <w:i/>
        </w:rPr>
        <w:t>italic</w:t>
      </w:r>
      <w:r w:rsidRPr="008B154C">
        <w:t xml:space="preserve"> formi. Za navod u tekstu upotrebljavati uglate zagrade i brojeve, kao npr: [1], [2]. Literaturu treba svrstati onim redom kojim se navodi u tekstu, tj. prvi navod u tekstu treba biti usklađen s prvim navodom u poglavlju </w:t>
      </w:r>
      <w:r w:rsidRPr="008B154C">
        <w:rPr>
          <w:i/>
        </w:rPr>
        <w:t>Literatura</w:t>
      </w:r>
      <w:r w:rsidRPr="008B154C">
        <w:t xml:space="preserve">. Literatura se nalazi na kraju rada i pojedini navod se formira na slijedeći način: prezime autora, inicijal imena, naslov rada, naziv časopisa ili knjige, volumen izdanja, broj stranice, godina izdanja. Primjer oblikovanja navoda literature dan je u slijedećim primjerima: </w:t>
      </w:r>
      <w:r w:rsidRPr="008B154C">
        <w:rPr>
          <w:color w:val="000000"/>
        </w:rPr>
        <w:t>(1) članak u časopisu; (2) knjiga; (3) poglavlja u knjizi; (4) članak u zborniku konferencije; (5) web stranica</w:t>
      </w:r>
      <w:r w:rsidRPr="008B154C">
        <w:t>:</w:t>
      </w:r>
    </w:p>
    <w:p w14:paraId="1F3A7CFF" w14:textId="77777777" w:rsidR="004019DA" w:rsidRPr="008B154C" w:rsidRDefault="004019DA" w:rsidP="008B154C"/>
    <w:p w14:paraId="21DA10F0" w14:textId="77777777" w:rsidR="004019DA" w:rsidRPr="00E371AF" w:rsidRDefault="004019DA" w:rsidP="008B154C">
      <w:pPr>
        <w:pStyle w:val="ListParagraph"/>
        <w:numPr>
          <w:ilvl w:val="0"/>
          <w:numId w:val="1"/>
        </w:numPr>
      </w:pPr>
      <w:r w:rsidRPr="008B154C">
        <w:rPr>
          <w:rFonts w:eastAsia="SimSun"/>
          <w:bCs/>
          <w:lang w:eastAsia="zh-CN"/>
        </w:rPr>
        <w:t xml:space="preserve">Ivšić, T., Bačić, M., Librić, L.: </w:t>
      </w:r>
      <w:r w:rsidRPr="008B154C">
        <w:rPr>
          <w:rFonts w:eastAsia="TitilliumText22L-Regular"/>
          <w:lang w:eastAsia="zh-CN"/>
        </w:rPr>
        <w:t xml:space="preserve">Procjene nosivosti i slijeganja bušenih pilota u mekim tlima, </w:t>
      </w:r>
      <w:r w:rsidRPr="008B154C">
        <w:rPr>
          <w:rFonts w:eastAsia="TitilliumText22L-Regular"/>
          <w:i/>
          <w:lang w:eastAsia="zh-CN"/>
        </w:rPr>
        <w:t xml:space="preserve">GRAĐEVINAR </w:t>
      </w:r>
      <w:r w:rsidRPr="00E371AF">
        <w:rPr>
          <w:rFonts w:eastAsia="TitilliumText22L-Regular"/>
          <w:i/>
          <w:lang w:eastAsia="zh-CN"/>
        </w:rPr>
        <w:t xml:space="preserve">65 </w:t>
      </w:r>
      <w:r w:rsidRPr="00E371AF">
        <w:rPr>
          <w:rFonts w:eastAsia="TitilliumText22L-Regular"/>
          <w:lang w:eastAsia="zh-CN"/>
        </w:rPr>
        <w:t>(2013) 10, pp. 901-918.</w:t>
      </w:r>
    </w:p>
    <w:p w14:paraId="45C899E9" w14:textId="77777777" w:rsidR="004019DA" w:rsidRPr="008B154C" w:rsidRDefault="005A050D" w:rsidP="008B154C">
      <w:pPr>
        <w:pStyle w:val="ListParagraph"/>
        <w:numPr>
          <w:ilvl w:val="0"/>
          <w:numId w:val="1"/>
        </w:numPr>
      </w:pPr>
      <w:r w:rsidRPr="008B154C">
        <w:rPr>
          <w:lang w:val="en-GB"/>
        </w:rPr>
        <w:t>Mehta</w:t>
      </w:r>
      <w:r w:rsidRPr="008B154C">
        <w:t xml:space="preserve">, </w:t>
      </w:r>
      <w:r w:rsidRPr="008B154C">
        <w:rPr>
          <w:lang w:val="en-GB"/>
        </w:rPr>
        <w:t>P</w:t>
      </w:r>
      <w:r w:rsidRPr="008B154C">
        <w:t xml:space="preserve">.: </w:t>
      </w:r>
      <w:r w:rsidRPr="008B154C">
        <w:rPr>
          <w:i/>
          <w:lang w:val="en-GB"/>
        </w:rPr>
        <w:t>Concrete</w:t>
      </w:r>
      <w:r w:rsidRPr="008B154C">
        <w:rPr>
          <w:i/>
        </w:rPr>
        <w:t xml:space="preserve"> </w:t>
      </w:r>
      <w:r w:rsidRPr="008B154C">
        <w:rPr>
          <w:i/>
          <w:lang w:val="en-GB"/>
        </w:rPr>
        <w:t>in</w:t>
      </w:r>
      <w:r w:rsidRPr="008B154C">
        <w:rPr>
          <w:i/>
        </w:rPr>
        <w:t xml:space="preserve"> </w:t>
      </w:r>
      <w:r w:rsidRPr="008B154C">
        <w:rPr>
          <w:i/>
          <w:lang w:val="en-GB"/>
        </w:rPr>
        <w:t>the</w:t>
      </w:r>
      <w:r w:rsidRPr="008B154C">
        <w:rPr>
          <w:i/>
        </w:rPr>
        <w:t xml:space="preserve"> </w:t>
      </w:r>
      <w:r w:rsidRPr="008B154C">
        <w:rPr>
          <w:i/>
          <w:lang w:val="en-GB"/>
        </w:rPr>
        <w:t>marine</w:t>
      </w:r>
      <w:r w:rsidRPr="008B154C">
        <w:rPr>
          <w:i/>
        </w:rPr>
        <w:t xml:space="preserve"> </w:t>
      </w:r>
      <w:r w:rsidRPr="008B154C">
        <w:rPr>
          <w:i/>
          <w:lang w:val="en-GB"/>
        </w:rPr>
        <w:t>environment</w:t>
      </w:r>
      <w:r w:rsidRPr="008B154C">
        <w:t xml:space="preserve">. </w:t>
      </w:r>
      <w:r w:rsidRPr="008B154C">
        <w:rPr>
          <w:lang w:val="en-GB"/>
        </w:rPr>
        <w:t>Essex</w:t>
      </w:r>
      <w:r w:rsidRPr="008B154C">
        <w:t xml:space="preserve"> </w:t>
      </w:r>
      <w:r w:rsidRPr="008B154C">
        <w:rPr>
          <w:lang w:val="en-GB"/>
        </w:rPr>
        <w:t>IG</w:t>
      </w:r>
      <w:r w:rsidRPr="008B154C">
        <w:t>11 8</w:t>
      </w:r>
      <w:r w:rsidRPr="008B154C">
        <w:rPr>
          <w:lang w:val="en-GB"/>
        </w:rPr>
        <w:t>JU</w:t>
      </w:r>
      <w:r w:rsidRPr="008B154C">
        <w:t xml:space="preserve">, </w:t>
      </w:r>
      <w:r w:rsidRPr="008B154C">
        <w:rPr>
          <w:lang w:val="en-GB"/>
        </w:rPr>
        <w:t>England</w:t>
      </w:r>
      <w:r w:rsidRPr="008B154C">
        <w:t xml:space="preserve">: </w:t>
      </w:r>
      <w:r w:rsidRPr="008B154C">
        <w:rPr>
          <w:lang w:val="en-GB"/>
        </w:rPr>
        <w:t>Elsevier</w:t>
      </w:r>
      <w:r w:rsidRPr="008B154C">
        <w:t xml:space="preserve"> </w:t>
      </w:r>
      <w:r w:rsidRPr="008B154C">
        <w:rPr>
          <w:lang w:val="en-GB"/>
        </w:rPr>
        <w:t>Science</w:t>
      </w:r>
      <w:r w:rsidRPr="008B154C">
        <w:t xml:space="preserve"> </w:t>
      </w:r>
      <w:r w:rsidRPr="008B154C">
        <w:rPr>
          <w:lang w:val="en-GB"/>
        </w:rPr>
        <w:t>Publishers</w:t>
      </w:r>
      <w:r w:rsidRPr="008B154C">
        <w:t xml:space="preserve"> </w:t>
      </w:r>
      <w:r w:rsidRPr="008B154C">
        <w:rPr>
          <w:lang w:val="en-GB"/>
        </w:rPr>
        <w:t>Ltd</w:t>
      </w:r>
      <w:r w:rsidRPr="008B154C">
        <w:t>., 1991</w:t>
      </w:r>
      <w:r w:rsidR="007523E2" w:rsidRPr="008B154C">
        <w:t>.</w:t>
      </w:r>
    </w:p>
    <w:p w14:paraId="3BC54780" w14:textId="77777777" w:rsidR="004019DA" w:rsidRPr="008B154C" w:rsidRDefault="004019DA" w:rsidP="008B154C">
      <w:pPr>
        <w:pStyle w:val="ListParagraph"/>
        <w:numPr>
          <w:ilvl w:val="0"/>
          <w:numId w:val="1"/>
        </w:numPr>
      </w:pPr>
      <w:r w:rsidRPr="008B154C">
        <w:t xml:space="preserve">Schwager, T., Poschel, T.: Rigid Body Dynamics of Railway Ballast (Chapter), </w:t>
      </w:r>
      <w:r w:rsidRPr="008B154C">
        <w:rPr>
          <w:i/>
        </w:rPr>
        <w:t>System Dynamics and Long-Term Behaviour of Railway Vehicles, Track and Subgrade</w:t>
      </w:r>
      <w:r w:rsidRPr="008B154C">
        <w:t>, (ur. Popp, K., Schiehlen, W.), Springer-Verlag, Berlin and New York, pp.451-470, 2002.</w:t>
      </w:r>
    </w:p>
    <w:p w14:paraId="1A54DAC2" w14:textId="77777777" w:rsidR="004019DA" w:rsidRPr="008B154C" w:rsidRDefault="004019DA" w:rsidP="008B154C">
      <w:pPr>
        <w:pStyle w:val="ListParagraph"/>
        <w:numPr>
          <w:ilvl w:val="0"/>
          <w:numId w:val="1"/>
        </w:numPr>
      </w:pPr>
      <w:r w:rsidRPr="008B154C">
        <w:t xml:space="preserve">Lazarevic, D., Dvornik, J.: Selective Time Steps in Predictor-Corrector Methods Applied to Discrete Dynamic Models of Granular Assemblies, </w:t>
      </w:r>
      <w:r w:rsidRPr="008B154C">
        <w:rPr>
          <w:i/>
        </w:rPr>
        <w:t>4</w:t>
      </w:r>
      <w:r w:rsidRPr="008B154C">
        <w:rPr>
          <w:i/>
          <w:vertAlign w:val="superscript"/>
        </w:rPr>
        <w:t>th</w:t>
      </w:r>
      <w:r w:rsidRPr="008B154C">
        <w:rPr>
          <w:i/>
        </w:rPr>
        <w:t xml:space="preserve"> International Conference on Analysis of Discontinuous deformation, </w:t>
      </w:r>
      <w:r w:rsidRPr="008B154C">
        <w:t>Glasgow, pp. 193-201, 2001.</w:t>
      </w:r>
    </w:p>
    <w:p w14:paraId="44591579" w14:textId="77777777" w:rsidR="00327C37" w:rsidRPr="008B154C" w:rsidRDefault="004019DA" w:rsidP="008B154C">
      <w:pPr>
        <w:pStyle w:val="ListParagraph"/>
        <w:numPr>
          <w:ilvl w:val="0"/>
          <w:numId w:val="1"/>
        </w:numPr>
        <w:rPr>
          <w:szCs w:val="18"/>
        </w:rPr>
      </w:pPr>
      <w:r w:rsidRPr="008B154C">
        <w:t xml:space="preserve">APS-The street level power supply, </w:t>
      </w:r>
      <w:hyperlink r:id="rId12" w:history="1">
        <w:r w:rsidRPr="008B154C">
          <w:rPr>
            <w:rStyle w:val="Hyperlink"/>
          </w:rPr>
          <w:t>www.transport.alstom.com</w:t>
        </w:r>
      </w:hyperlink>
    </w:p>
    <w:p w14:paraId="2899AA5C" w14:textId="77777777" w:rsidR="005A050D" w:rsidRPr="008B154C" w:rsidRDefault="005A050D" w:rsidP="008B154C"/>
    <w:sectPr w:rsidR="005A050D" w:rsidRPr="008B154C" w:rsidSect="007F2C96">
      <w:headerReference w:type="default" r:id="rId13"/>
      <w:footerReference w:type="default" r:id="rId14"/>
      <w:pgSz w:w="11906" w:h="16838" w:code="9"/>
      <w:pgMar w:top="1418" w:right="1418" w:bottom="1418" w:left="1418" w:header="62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7CFD" w14:textId="77777777" w:rsidR="007F2C96" w:rsidRDefault="007F2C96" w:rsidP="008B154C">
      <w:r>
        <w:separator/>
      </w:r>
    </w:p>
    <w:p w14:paraId="3DC8D0CC" w14:textId="77777777" w:rsidR="007F2C96" w:rsidRDefault="007F2C96" w:rsidP="008B154C"/>
  </w:endnote>
  <w:endnote w:type="continuationSeparator" w:id="0">
    <w:p w14:paraId="61FA3517" w14:textId="77777777" w:rsidR="007F2C96" w:rsidRDefault="007F2C96" w:rsidP="008B154C">
      <w:r>
        <w:continuationSeparator/>
      </w:r>
    </w:p>
    <w:p w14:paraId="56D3AD30" w14:textId="77777777" w:rsidR="007F2C96" w:rsidRDefault="007F2C96" w:rsidP="008B1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m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Text22L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32EE" w14:textId="77777777" w:rsidR="00E371AF" w:rsidRDefault="00E371AF" w:rsidP="00E371AF">
    <w:pPr>
      <w:pStyle w:val="Footer"/>
    </w:pPr>
  </w:p>
  <w:p w14:paraId="54B7B8A6" w14:textId="27E56264" w:rsidR="00E371AF" w:rsidRDefault="00E371AF" w:rsidP="00E371AF">
    <w:pPr>
      <w:pStyle w:val="Footer"/>
    </w:pPr>
    <w:r w:rsidRPr="008B154C">
      <w:t>Prezime</w:t>
    </w:r>
    <w:r>
      <w:t>na autora</w:t>
    </w:r>
    <w:r>
      <w:tab/>
    </w:r>
    <w:r>
      <w:tab/>
    </w:r>
    <w:r>
      <w:tab/>
    </w:r>
    <w:sdt>
      <w:sdtPr>
        <w:id w:val="21019060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B3E4238" w14:textId="77777777" w:rsidR="00E371AF" w:rsidRDefault="00E371AF" w:rsidP="008B154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CBB3" w14:textId="77777777" w:rsidR="007F2C96" w:rsidRDefault="007F2C96" w:rsidP="008B154C">
      <w:r>
        <w:separator/>
      </w:r>
    </w:p>
    <w:p w14:paraId="44D55C48" w14:textId="77777777" w:rsidR="007F2C96" w:rsidRDefault="007F2C96" w:rsidP="008B154C"/>
  </w:footnote>
  <w:footnote w:type="continuationSeparator" w:id="0">
    <w:p w14:paraId="29751AEC" w14:textId="77777777" w:rsidR="007F2C96" w:rsidRDefault="007F2C96" w:rsidP="008B154C">
      <w:r>
        <w:continuationSeparator/>
      </w:r>
    </w:p>
    <w:p w14:paraId="0C969CC4" w14:textId="77777777" w:rsidR="007F2C96" w:rsidRDefault="007F2C96" w:rsidP="008B1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0F0F" w14:textId="4DA9314D" w:rsidR="00E371AF" w:rsidRPr="008B154C" w:rsidRDefault="00E371AF" w:rsidP="00E371AF">
    <w:pPr>
      <w:pStyle w:val="Footer"/>
    </w:pPr>
    <w:r w:rsidRPr="008B154C">
      <w:rPr>
        <w:b/>
      </w:rPr>
      <w:t>SIMPOZIJ DOKTORSKOG STUDIJA GRAĐEVINARSTVA</w:t>
    </w:r>
    <w:r w:rsidRPr="008B154C">
      <w:t>, 1</w:t>
    </w:r>
    <w:r w:rsidR="0000398B">
      <w:t>1</w:t>
    </w:r>
    <w:r w:rsidRPr="008B154C">
      <w:t>. rujna 202</w:t>
    </w:r>
    <w:r w:rsidR="0000398B">
      <w:t>5</w:t>
    </w:r>
    <w:r w:rsidRPr="008B154C">
      <w:t xml:space="preserve">., </w:t>
    </w:r>
    <w:r w:rsidR="00B71334">
      <w:t xml:space="preserve">Sveučilište u Zagrebu </w:t>
    </w:r>
    <w:r w:rsidRPr="008B154C">
      <w:t>Građevinski fakultet</w:t>
    </w:r>
  </w:p>
  <w:p w14:paraId="4426BB63" w14:textId="77777777" w:rsidR="001C14FD" w:rsidRDefault="001C14FD" w:rsidP="008B154C"/>
  <w:p w14:paraId="5C8E8019" w14:textId="77777777" w:rsidR="00E371AF" w:rsidRDefault="00E371AF" w:rsidP="008B15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6DBB"/>
    <w:multiLevelType w:val="hybridMultilevel"/>
    <w:tmpl w:val="FFA2A5C0"/>
    <w:lvl w:ilvl="0" w:tplc="4C165228">
      <w:start w:val="1"/>
      <w:numFmt w:val="decimal"/>
      <w:lvlText w:val="[%1]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1B61C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41615822">
    <w:abstractNumId w:val="0"/>
  </w:num>
  <w:num w:numId="2" w16cid:durableId="144238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7F"/>
    <w:rsid w:val="0000398B"/>
    <w:rsid w:val="00020857"/>
    <w:rsid w:val="00027316"/>
    <w:rsid w:val="00050561"/>
    <w:rsid w:val="00050FB8"/>
    <w:rsid w:val="000572F5"/>
    <w:rsid w:val="000710EC"/>
    <w:rsid w:val="00082226"/>
    <w:rsid w:val="00092A6C"/>
    <w:rsid w:val="000C36C1"/>
    <w:rsid w:val="000E333A"/>
    <w:rsid w:val="000E36D6"/>
    <w:rsid w:val="000E486F"/>
    <w:rsid w:val="001068B1"/>
    <w:rsid w:val="00133BCB"/>
    <w:rsid w:val="00140813"/>
    <w:rsid w:val="00144D72"/>
    <w:rsid w:val="001671F6"/>
    <w:rsid w:val="0017241B"/>
    <w:rsid w:val="001C14FD"/>
    <w:rsid w:val="001D2015"/>
    <w:rsid w:val="00210C98"/>
    <w:rsid w:val="00217263"/>
    <w:rsid w:val="00236471"/>
    <w:rsid w:val="00265CC5"/>
    <w:rsid w:val="00272369"/>
    <w:rsid w:val="00272F54"/>
    <w:rsid w:val="002868ED"/>
    <w:rsid w:val="002C49A2"/>
    <w:rsid w:val="002E49CA"/>
    <w:rsid w:val="00302427"/>
    <w:rsid w:val="0031106C"/>
    <w:rsid w:val="00327144"/>
    <w:rsid w:val="00327C37"/>
    <w:rsid w:val="00347ECC"/>
    <w:rsid w:val="00365A68"/>
    <w:rsid w:val="003828BA"/>
    <w:rsid w:val="003913EA"/>
    <w:rsid w:val="003F37B2"/>
    <w:rsid w:val="00400317"/>
    <w:rsid w:val="0040141E"/>
    <w:rsid w:val="004019DA"/>
    <w:rsid w:val="00404236"/>
    <w:rsid w:val="0040787E"/>
    <w:rsid w:val="00430F6F"/>
    <w:rsid w:val="004628B1"/>
    <w:rsid w:val="004D353F"/>
    <w:rsid w:val="004D4956"/>
    <w:rsid w:val="005120E5"/>
    <w:rsid w:val="00513763"/>
    <w:rsid w:val="00515AC2"/>
    <w:rsid w:val="00515B82"/>
    <w:rsid w:val="00520D59"/>
    <w:rsid w:val="005320FD"/>
    <w:rsid w:val="005346A9"/>
    <w:rsid w:val="00537060"/>
    <w:rsid w:val="00542BA9"/>
    <w:rsid w:val="0057352D"/>
    <w:rsid w:val="00573CAC"/>
    <w:rsid w:val="00595305"/>
    <w:rsid w:val="005A050D"/>
    <w:rsid w:val="005A120A"/>
    <w:rsid w:val="005B33EE"/>
    <w:rsid w:val="005C529A"/>
    <w:rsid w:val="005D58A8"/>
    <w:rsid w:val="005F4928"/>
    <w:rsid w:val="00604F62"/>
    <w:rsid w:val="00616FB9"/>
    <w:rsid w:val="00632716"/>
    <w:rsid w:val="0066641C"/>
    <w:rsid w:val="006742DB"/>
    <w:rsid w:val="006A77A6"/>
    <w:rsid w:val="006B53B0"/>
    <w:rsid w:val="006F17E3"/>
    <w:rsid w:val="006F19FE"/>
    <w:rsid w:val="006F50CD"/>
    <w:rsid w:val="006F6EE0"/>
    <w:rsid w:val="007523E2"/>
    <w:rsid w:val="00763C10"/>
    <w:rsid w:val="007660D1"/>
    <w:rsid w:val="007A6C55"/>
    <w:rsid w:val="007C030C"/>
    <w:rsid w:val="007C2904"/>
    <w:rsid w:val="007C6B29"/>
    <w:rsid w:val="007D02AD"/>
    <w:rsid w:val="007E6E5D"/>
    <w:rsid w:val="007F26E8"/>
    <w:rsid w:val="007F2C96"/>
    <w:rsid w:val="00806277"/>
    <w:rsid w:val="00852F6C"/>
    <w:rsid w:val="00881633"/>
    <w:rsid w:val="008A7046"/>
    <w:rsid w:val="008B154C"/>
    <w:rsid w:val="008C3D09"/>
    <w:rsid w:val="008C3F13"/>
    <w:rsid w:val="008D5B2C"/>
    <w:rsid w:val="00906902"/>
    <w:rsid w:val="00925478"/>
    <w:rsid w:val="00926091"/>
    <w:rsid w:val="009662C2"/>
    <w:rsid w:val="00976B8A"/>
    <w:rsid w:val="009871AA"/>
    <w:rsid w:val="009A3AD8"/>
    <w:rsid w:val="009A4565"/>
    <w:rsid w:val="009F2EA5"/>
    <w:rsid w:val="00A0096D"/>
    <w:rsid w:val="00A4238B"/>
    <w:rsid w:val="00A62A99"/>
    <w:rsid w:val="00A65E37"/>
    <w:rsid w:val="00A76458"/>
    <w:rsid w:val="00A81EE4"/>
    <w:rsid w:val="00A84471"/>
    <w:rsid w:val="00A9213B"/>
    <w:rsid w:val="00AB0B60"/>
    <w:rsid w:val="00AB63FD"/>
    <w:rsid w:val="00AC4774"/>
    <w:rsid w:val="00AE187F"/>
    <w:rsid w:val="00B128EA"/>
    <w:rsid w:val="00B27526"/>
    <w:rsid w:val="00B71334"/>
    <w:rsid w:val="00B734A4"/>
    <w:rsid w:val="00B830AC"/>
    <w:rsid w:val="00BA0DBB"/>
    <w:rsid w:val="00BA437B"/>
    <w:rsid w:val="00BB7F18"/>
    <w:rsid w:val="00BD56C7"/>
    <w:rsid w:val="00BD602D"/>
    <w:rsid w:val="00BD6BB2"/>
    <w:rsid w:val="00BE4768"/>
    <w:rsid w:val="00C0283C"/>
    <w:rsid w:val="00C03AD2"/>
    <w:rsid w:val="00C14ECC"/>
    <w:rsid w:val="00C70AF7"/>
    <w:rsid w:val="00C8115F"/>
    <w:rsid w:val="00CC0CD8"/>
    <w:rsid w:val="00CC36EC"/>
    <w:rsid w:val="00CC4FAF"/>
    <w:rsid w:val="00CC57C3"/>
    <w:rsid w:val="00D061F9"/>
    <w:rsid w:val="00D13303"/>
    <w:rsid w:val="00D329C2"/>
    <w:rsid w:val="00D67F7F"/>
    <w:rsid w:val="00D73E46"/>
    <w:rsid w:val="00D91D7F"/>
    <w:rsid w:val="00D966E9"/>
    <w:rsid w:val="00DB661A"/>
    <w:rsid w:val="00DD64B3"/>
    <w:rsid w:val="00DE3B1C"/>
    <w:rsid w:val="00DE4DC9"/>
    <w:rsid w:val="00E1199F"/>
    <w:rsid w:val="00E371AF"/>
    <w:rsid w:val="00E618A9"/>
    <w:rsid w:val="00E65759"/>
    <w:rsid w:val="00E65BDC"/>
    <w:rsid w:val="00E70E4B"/>
    <w:rsid w:val="00E81915"/>
    <w:rsid w:val="00E84B92"/>
    <w:rsid w:val="00E8517F"/>
    <w:rsid w:val="00E87C2E"/>
    <w:rsid w:val="00EB4005"/>
    <w:rsid w:val="00EE1E23"/>
    <w:rsid w:val="00F10C16"/>
    <w:rsid w:val="00F136A8"/>
    <w:rsid w:val="00F41783"/>
    <w:rsid w:val="00F67105"/>
    <w:rsid w:val="00F94B9C"/>
    <w:rsid w:val="00FC75D3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4CA3429"/>
  <w15:chartTrackingRefBased/>
  <w15:docId w15:val="{88C1F41B-A140-422C-B4F6-83CCBDC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C"/>
    <w:pPr>
      <w:autoSpaceDE w:val="0"/>
      <w:autoSpaceDN w:val="0"/>
      <w:adjustRightInd w:val="0"/>
      <w:spacing w:line="276" w:lineRule="auto"/>
      <w:jc w:val="both"/>
    </w:pPr>
    <w:rPr>
      <w:rFonts w:ascii="Titillium Web" w:hAnsi="Titillium Web" w:cs="Arial"/>
      <w:lang w:val="hr-HR" w:eastAsia="hr-HR"/>
    </w:rPr>
  </w:style>
  <w:style w:type="paragraph" w:styleId="Heading1">
    <w:name w:val="heading 1"/>
    <w:basedOn w:val="Normal"/>
    <w:next w:val="Normal"/>
    <w:qFormat/>
    <w:rsid w:val="00272F54"/>
    <w:pPr>
      <w:keepNext/>
      <w:numPr>
        <w:numId w:val="2"/>
      </w:numPr>
      <w:spacing w:before="240" w:after="60"/>
      <w:outlineLvl w:val="0"/>
    </w:pPr>
    <w:rPr>
      <w:rFonts w:ascii="Titillium" w:hAnsi="Titillium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154C"/>
    <w:pPr>
      <w:keepNext/>
      <w:keepLines/>
      <w:numPr>
        <w:ilvl w:val="1"/>
        <w:numId w:val="2"/>
      </w:numPr>
      <w:spacing w:before="40"/>
      <w:outlineLvl w:val="1"/>
    </w:pPr>
    <w:rPr>
      <w:rFonts w:ascii="Titillium" w:eastAsiaTheme="majorEastAsia" w:hAnsi="Titillium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B154C"/>
    <w:pPr>
      <w:keepNext/>
      <w:keepLines/>
      <w:numPr>
        <w:ilvl w:val="2"/>
        <w:numId w:val="2"/>
      </w:numPr>
      <w:spacing w:before="40"/>
      <w:outlineLvl w:val="2"/>
    </w:pPr>
    <w:rPr>
      <w:rFonts w:ascii="Titillium" w:eastAsiaTheme="majorEastAsia" w:hAnsi="Titillium" w:cstheme="majorBidi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71A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71A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71A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371A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371A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371A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154C"/>
    <w:pPr>
      <w:suppressAutoHyphens/>
      <w:spacing w:before="360" w:after="480"/>
      <w:jc w:val="center"/>
    </w:pPr>
    <w:rPr>
      <w:rFonts w:ascii="Titillium" w:hAnsi="Titillium"/>
      <w:b/>
      <w:sz w:val="36"/>
    </w:rPr>
  </w:style>
  <w:style w:type="paragraph" w:customStyle="1" w:styleId="Authors">
    <w:name w:val="Authors"/>
    <w:basedOn w:val="Subtitle"/>
    <w:rsid w:val="00AE187F"/>
    <w:pPr>
      <w:spacing w:after="0"/>
      <w:outlineLvl w:val="9"/>
    </w:pPr>
    <w:rPr>
      <w:rFonts w:cs="Times New Roman"/>
      <w:b/>
    </w:rPr>
  </w:style>
  <w:style w:type="paragraph" w:customStyle="1" w:styleId="Affiliation">
    <w:name w:val="Affiliation"/>
    <w:basedOn w:val="Normal"/>
    <w:rsid w:val="00AE187F"/>
    <w:pPr>
      <w:jc w:val="center"/>
    </w:pPr>
    <w:rPr>
      <w:szCs w:val="18"/>
    </w:rPr>
  </w:style>
  <w:style w:type="paragraph" w:customStyle="1" w:styleId="AbstractHeading">
    <w:name w:val="Abstract Heading"/>
    <w:basedOn w:val="Heading1"/>
    <w:rsid w:val="00AE187F"/>
    <w:pPr>
      <w:spacing w:before="180" w:after="360"/>
      <w:jc w:val="left"/>
      <w:outlineLvl w:val="9"/>
    </w:pPr>
    <w:rPr>
      <w:rFonts w:cs="Times New Roman"/>
      <w:bCs w:val="0"/>
      <w:caps/>
      <w:kern w:val="0"/>
      <w:sz w:val="20"/>
      <w:szCs w:val="20"/>
    </w:rPr>
  </w:style>
  <w:style w:type="paragraph" w:customStyle="1" w:styleId="Heading1First">
    <w:name w:val="Heading 1 First"/>
    <w:basedOn w:val="Heading1"/>
    <w:rsid w:val="00AE187F"/>
    <w:pPr>
      <w:spacing w:before="0" w:after="0"/>
      <w:jc w:val="left"/>
    </w:pPr>
    <w:rPr>
      <w:rFonts w:cs="Times New Roman"/>
      <w:bCs w:val="0"/>
      <w:caps/>
      <w:kern w:val="0"/>
      <w:sz w:val="20"/>
      <w:szCs w:val="20"/>
    </w:rPr>
  </w:style>
  <w:style w:type="paragraph" w:customStyle="1" w:styleId="Keywords">
    <w:name w:val="Keywords"/>
    <w:basedOn w:val="Normal"/>
    <w:next w:val="Heading1"/>
    <w:rsid w:val="00AE187F"/>
    <w:pPr>
      <w:widowControl w:val="0"/>
      <w:spacing w:before="40"/>
      <w:outlineLvl w:val="1"/>
    </w:pPr>
    <w:rPr>
      <w:i/>
      <w:lang w:val="en-GB"/>
    </w:rPr>
  </w:style>
  <w:style w:type="character" w:customStyle="1" w:styleId="shorttext">
    <w:name w:val="short_text"/>
    <w:basedOn w:val="DefaultParagraphFont"/>
    <w:rsid w:val="00AE187F"/>
  </w:style>
  <w:style w:type="table" w:styleId="TableGrid">
    <w:name w:val="Table Grid"/>
    <w:basedOn w:val="TableNormal"/>
    <w:rsid w:val="00AE187F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187F"/>
    <w:rPr>
      <w:color w:val="0000FF"/>
      <w:u w:val="single"/>
    </w:rPr>
  </w:style>
  <w:style w:type="paragraph" w:customStyle="1" w:styleId="Table">
    <w:name w:val="Table"/>
    <w:basedOn w:val="Normal"/>
    <w:rsid w:val="00AE187F"/>
    <w:pPr>
      <w:jc w:val="center"/>
    </w:pPr>
    <w:rPr>
      <w:lang w:val="en-US" w:eastAsia="cs-CZ"/>
    </w:rPr>
  </w:style>
  <w:style w:type="paragraph" w:styleId="Subtitle">
    <w:name w:val="Subtitle"/>
    <w:basedOn w:val="Normal"/>
    <w:qFormat/>
    <w:rsid w:val="00AE187F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AE18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18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187F"/>
  </w:style>
  <w:style w:type="paragraph" w:customStyle="1" w:styleId="formula">
    <w:name w:val="formula"/>
    <w:basedOn w:val="Normal"/>
    <w:next w:val="Normal"/>
    <w:rsid w:val="00BE4768"/>
    <w:pPr>
      <w:spacing w:before="120" w:after="120"/>
    </w:pPr>
    <w:rPr>
      <w:lang w:val="en-GB"/>
    </w:rPr>
  </w:style>
  <w:style w:type="paragraph" w:customStyle="1" w:styleId="Tablica-naslov">
    <w:name w:val="Tablica - naslov"/>
    <w:basedOn w:val="Normal"/>
    <w:rsid w:val="006A77A6"/>
    <w:pPr>
      <w:spacing w:after="120" w:line="300" w:lineRule="auto"/>
      <w:jc w:val="left"/>
    </w:pPr>
    <w:rPr>
      <w:rFonts w:ascii="Century Gothic" w:hAnsi="Century Gothic"/>
      <w:i/>
      <w:szCs w:val="24"/>
    </w:rPr>
  </w:style>
  <w:style w:type="paragraph" w:customStyle="1" w:styleId="Summary">
    <w:name w:val="Summary"/>
    <w:basedOn w:val="Normal"/>
    <w:next w:val="Normal"/>
    <w:rsid w:val="00B27526"/>
    <w:rPr>
      <w:b/>
      <w:i/>
      <w:sz w:val="22"/>
      <w:lang w:val="en-GB"/>
    </w:rPr>
  </w:style>
  <w:style w:type="character" w:styleId="Strong">
    <w:name w:val="Strong"/>
    <w:qFormat/>
    <w:rsid w:val="00050561"/>
    <w:rPr>
      <w:b/>
      <w:bCs/>
    </w:rPr>
  </w:style>
  <w:style w:type="character" w:customStyle="1" w:styleId="hps">
    <w:name w:val="hps"/>
    <w:basedOn w:val="DefaultParagraphFont"/>
    <w:rsid w:val="009A4565"/>
  </w:style>
  <w:style w:type="character" w:customStyle="1" w:styleId="hpsatn">
    <w:name w:val="hps atn"/>
    <w:basedOn w:val="DefaultParagraphFont"/>
    <w:rsid w:val="009A4565"/>
  </w:style>
  <w:style w:type="character" w:customStyle="1" w:styleId="atn">
    <w:name w:val="atn"/>
    <w:basedOn w:val="DefaultParagraphFont"/>
    <w:rsid w:val="009A4565"/>
  </w:style>
  <w:style w:type="character" w:styleId="FollowedHyperlink">
    <w:name w:val="FollowedHyperlink"/>
    <w:rsid w:val="00E1199F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15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B154C"/>
    <w:rPr>
      <w:rFonts w:ascii="Titillium" w:eastAsiaTheme="majorEastAsia" w:hAnsi="Titillium" w:cstheme="majorBidi"/>
      <w:b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B154C"/>
    <w:rPr>
      <w:rFonts w:ascii="Titillium" w:eastAsiaTheme="majorEastAsia" w:hAnsi="Titillium" w:cstheme="majorBidi"/>
      <w:szCs w:val="24"/>
      <w:lang w:val="hr-HR" w:eastAsia="hr-HR"/>
    </w:rPr>
  </w:style>
  <w:style w:type="paragraph" w:styleId="Caption">
    <w:name w:val="caption"/>
    <w:basedOn w:val="Normal"/>
    <w:next w:val="Normal"/>
    <w:unhideWhenUsed/>
    <w:qFormat/>
    <w:rsid w:val="00E371AF"/>
    <w:pPr>
      <w:spacing w:after="200" w:line="240" w:lineRule="auto"/>
      <w:jc w:val="center"/>
    </w:pPr>
    <w:rPr>
      <w:rFonts w:ascii="Titillium" w:hAnsi="Titillium"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E371AF"/>
    <w:rPr>
      <w:rFonts w:asciiTheme="majorHAnsi" w:eastAsiaTheme="majorEastAsia" w:hAnsiTheme="majorHAnsi" w:cstheme="majorBidi"/>
      <w:i/>
      <w:iCs/>
      <w:color w:val="2F5496" w:themeColor="accent1" w:themeShade="BF"/>
      <w:lang w:val="hr-HR" w:eastAsia="hr-HR"/>
    </w:rPr>
  </w:style>
  <w:style w:type="character" w:customStyle="1" w:styleId="Heading5Char">
    <w:name w:val="Heading 5 Char"/>
    <w:basedOn w:val="DefaultParagraphFont"/>
    <w:link w:val="Heading5"/>
    <w:semiHidden/>
    <w:rsid w:val="00E371AF"/>
    <w:rPr>
      <w:rFonts w:asciiTheme="majorHAnsi" w:eastAsiaTheme="majorEastAsia" w:hAnsiTheme="majorHAnsi" w:cstheme="majorBidi"/>
      <w:color w:val="2F5496" w:themeColor="accent1" w:themeShade="BF"/>
      <w:lang w:val="hr-HR" w:eastAsia="hr-HR"/>
    </w:rPr>
  </w:style>
  <w:style w:type="character" w:customStyle="1" w:styleId="Heading6Char">
    <w:name w:val="Heading 6 Char"/>
    <w:basedOn w:val="DefaultParagraphFont"/>
    <w:link w:val="Heading6"/>
    <w:semiHidden/>
    <w:rsid w:val="00E371AF"/>
    <w:rPr>
      <w:rFonts w:asciiTheme="majorHAnsi" w:eastAsiaTheme="majorEastAsia" w:hAnsiTheme="majorHAnsi" w:cstheme="majorBidi"/>
      <w:color w:val="1F3763" w:themeColor="accent1" w:themeShade="7F"/>
      <w:lang w:val="hr-HR" w:eastAsia="hr-HR"/>
    </w:rPr>
  </w:style>
  <w:style w:type="character" w:customStyle="1" w:styleId="Heading7Char">
    <w:name w:val="Heading 7 Char"/>
    <w:basedOn w:val="DefaultParagraphFont"/>
    <w:link w:val="Heading7"/>
    <w:semiHidden/>
    <w:rsid w:val="00E371AF"/>
    <w:rPr>
      <w:rFonts w:asciiTheme="majorHAnsi" w:eastAsiaTheme="majorEastAsia" w:hAnsiTheme="majorHAnsi" w:cstheme="majorBidi"/>
      <w:i/>
      <w:iCs/>
      <w:color w:val="1F3763" w:themeColor="accent1" w:themeShade="7F"/>
      <w:lang w:val="hr-HR" w:eastAsia="hr-HR"/>
    </w:rPr>
  </w:style>
  <w:style w:type="character" w:customStyle="1" w:styleId="Heading8Char">
    <w:name w:val="Heading 8 Char"/>
    <w:basedOn w:val="DefaultParagraphFont"/>
    <w:link w:val="Heading8"/>
    <w:semiHidden/>
    <w:rsid w:val="00E371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 w:eastAsia="hr-HR"/>
    </w:rPr>
  </w:style>
  <w:style w:type="character" w:customStyle="1" w:styleId="Heading9Char">
    <w:name w:val="Heading 9 Char"/>
    <w:basedOn w:val="DefaultParagraphFont"/>
    <w:link w:val="Heading9"/>
    <w:semiHidden/>
    <w:rsid w:val="00E371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E371AF"/>
    <w:rPr>
      <w:rFonts w:ascii="Titillium Web" w:hAnsi="Titillium Web" w:cs="Arial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nsport.alsto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nanost@grad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A6B2-EBA0-4054-A8E3-B95CD6C9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pisanje rada za seminar stručnog usavršavanja DANI PROMETNICA 2011</vt:lpstr>
    </vt:vector>
  </TitlesOfParts>
  <Company>GF</Company>
  <LinksUpToDate>false</LinksUpToDate>
  <CharactersWithSpaces>6106</CharactersWithSpaces>
  <SharedDoc>false</SharedDoc>
  <HLinks>
    <vt:vector size="12" baseType="variant">
      <vt:variant>
        <vt:i4>4522011</vt:i4>
      </vt:variant>
      <vt:variant>
        <vt:i4>6</vt:i4>
      </vt:variant>
      <vt:variant>
        <vt:i4>0</vt:i4>
      </vt:variant>
      <vt:variant>
        <vt:i4>5</vt:i4>
      </vt:variant>
      <vt:variant>
        <vt:lpwstr>http://www.transport.alstom.com/</vt:lpwstr>
      </vt:variant>
      <vt:variant>
        <vt:lpwstr/>
      </vt:variant>
      <vt:variant>
        <vt:i4>3670023</vt:i4>
      </vt:variant>
      <vt:variant>
        <vt:i4>3</vt:i4>
      </vt:variant>
      <vt:variant>
        <vt:i4>0</vt:i4>
      </vt:variant>
      <vt:variant>
        <vt:i4>5</vt:i4>
      </vt:variant>
      <vt:variant>
        <vt:lpwstr>mailto:znanost@grad.hr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pisanje rada za seminar stručnog usavršavanja DANI PROMETNICA 2011</dc:title>
  <dc:subject/>
  <dc:creator>Stjepan Lakusic</dc:creator>
  <cp:keywords/>
  <cp:lastModifiedBy>Ana Baričević</cp:lastModifiedBy>
  <cp:revision>3</cp:revision>
  <dcterms:created xsi:type="dcterms:W3CDTF">2025-02-21T19:28:00Z</dcterms:created>
  <dcterms:modified xsi:type="dcterms:W3CDTF">2025-02-21T19:31:00Z</dcterms:modified>
</cp:coreProperties>
</file>